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dpis1"/>
        <w:keepNext/>
        <w:widowControl/>
        <w:numPr>
          <w:ilvl w:val="0"/>
          <w:numId w:val="0"/>
        </w:numPr>
        <w:bidi w:val="0"/>
        <w:ind w:left="0" w:right="0" w:hanging="0"/>
        <w:jc w:val="left"/>
        <w:textAlignment w:val="auto"/>
        <w:outlineLvl w:val="0"/>
        <w:rPr>
          <w:rFonts w:ascii="Times New Roman" w:hAnsi="Times New Roman"/>
          <w:b w:val="false"/>
          <w:b w:val="false"/>
          <w:sz w:val="36"/>
          <w:szCs w:val="36"/>
        </w:rPr>
      </w:pPr>
      <w:r>
        <w:rPr>
          <w:b w:val="false"/>
          <w:sz w:val="36"/>
          <w:szCs w:val="36"/>
        </w:rPr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rFonts w:ascii="Times New Roman" w:hAnsi="Times New Roman"/>
        </w:rPr>
      </w:pPr>
      <w:r>
        <w:rPr/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rFonts w:ascii="Times New Roman" w:hAnsi="Times New Roman"/>
        </w:rPr>
      </w:pPr>
      <w:r>
        <w:rPr/>
        <w:drawing>
          <wp:anchor behindDoc="0" distT="0" distB="0" distL="360045" distR="288290" simplePos="0" locked="0" layoutInCell="1" allowOverlap="1" relativeHeight="2">
            <wp:simplePos x="0" y="0"/>
            <wp:positionH relativeFrom="column">
              <wp:posOffset>-48260</wp:posOffset>
            </wp:positionH>
            <wp:positionV relativeFrom="paragraph">
              <wp:posOffset>354965</wp:posOffset>
            </wp:positionV>
            <wp:extent cx="1042670" cy="1054100"/>
            <wp:effectExtent l="0" t="0" r="0" b="0"/>
            <wp:wrapSquare wrapText="largest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rFonts w:ascii="Times New Roman" w:hAnsi="Times New Roman"/>
        </w:rPr>
      </w:pPr>
      <w:r>
        <w:rPr/>
      </w:r>
    </w:p>
    <w:p>
      <w:pPr>
        <w:pStyle w:val="Nadpis1"/>
        <w:keepNext/>
        <w:widowControl/>
        <w:numPr>
          <w:ilvl w:val="0"/>
          <w:numId w:val="0"/>
        </w:numPr>
        <w:bidi w:val="0"/>
        <w:ind w:left="0" w:right="0" w:hanging="0"/>
        <w:jc w:val="center"/>
        <w:textAlignment w:val="auto"/>
        <w:outlineLvl w:val="0"/>
        <w:rPr>
          <w:b w:val="false"/>
          <w:b w:val="false"/>
        </w:rPr>
      </w:pPr>
      <w:r>
        <w:rPr/>
        <w:t>Katedra sociální geografie a regionálního rozvoje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rFonts w:ascii="Times New Roman" w:hAnsi="Times New Roman"/>
        </w:rPr>
      </w:pPr>
      <w:r>
        <w:rPr/>
      </w:r>
    </w:p>
    <w:p>
      <w:pPr>
        <w:pStyle w:val="Normal"/>
        <w:widowControl/>
        <w:bidi w:val="0"/>
        <w:ind w:left="0" w:right="0" w:hanging="0"/>
        <w:jc w:val="center"/>
        <w:textAlignment w:val="auto"/>
        <w:rPr/>
      </w:pPr>
      <w:r>
        <w:rPr>
          <w:b/>
          <w:bCs/>
          <w:sz w:val="32"/>
          <w:szCs w:val="32"/>
          <w:u w:val="single"/>
        </w:rPr>
        <w:t>Výsledky konkurzu na studijní pobyty ERASMUS ve školním roce 2016 – 2017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rFonts w:ascii="Times New Roman" w:hAnsi="Times New Roman"/>
          <w:u w:val="single"/>
        </w:rPr>
      </w:pPr>
      <w:r>
        <w:rPr>
          <w:u w:val="single"/>
        </w:rPr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rFonts w:ascii="Times New Roman" w:hAnsi="Times New Roman"/>
          <w:u w:val="single"/>
        </w:rPr>
      </w:pPr>
      <w:r>
        <w:rPr>
          <w:u w:val="single"/>
        </w:rPr>
      </w:r>
    </w:p>
    <w:p>
      <w:pPr>
        <w:pStyle w:val="Normal"/>
        <w:widowControl/>
        <w:numPr>
          <w:ilvl w:val="0"/>
          <w:numId w:val="1"/>
        </w:numPr>
        <w:tabs>
          <w:tab w:val="left" w:pos="720" w:leader="none"/>
        </w:tabs>
        <w:bidi w:val="0"/>
        <w:ind w:left="720" w:right="0" w:hanging="360"/>
        <w:jc w:val="left"/>
        <w:textAlignment w:val="auto"/>
        <w:rPr/>
      </w:pPr>
      <w:r>
        <w:rPr>
          <w:sz w:val="22"/>
          <w:szCs w:val="22"/>
        </w:rPr>
        <w:t>Department of Geography,</w:t>
      </w:r>
      <w:r>
        <w:rPr>
          <w:b/>
          <w:bCs/>
          <w:sz w:val="22"/>
          <w:szCs w:val="22"/>
        </w:rPr>
        <w:t xml:space="preserve"> University of Tartu (Estonsko)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/>
      </w:pPr>
      <w:r>
        <w:rPr>
          <w:b/>
          <w:bCs/>
          <w:i/>
        </w:rPr>
        <w:t>Eliška Masná (Human Geography)</w:t>
      </w:r>
    </w:p>
    <w:p>
      <w:pPr>
        <w:pStyle w:val="Normal"/>
        <w:widowControl/>
        <w:numPr>
          <w:ilvl w:val="0"/>
          <w:numId w:val="2"/>
        </w:numPr>
        <w:tabs>
          <w:tab w:val="left" w:pos="720" w:leader="none"/>
        </w:tabs>
        <w:bidi w:val="0"/>
        <w:ind w:left="720" w:right="0" w:hanging="360"/>
        <w:jc w:val="left"/>
        <w:textAlignment w:val="auto"/>
        <w:rPr/>
      </w:pPr>
      <w:r>
        <w:rPr>
          <w:sz w:val="22"/>
          <w:szCs w:val="22"/>
        </w:rPr>
        <w:t xml:space="preserve">Faculty of Geosciences, </w:t>
      </w:r>
      <w:r>
        <w:rPr>
          <w:b/>
          <w:sz w:val="22"/>
          <w:szCs w:val="22"/>
        </w:rPr>
        <w:t>Universiteit Utrecht (Nizozemí)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/>
      </w:pPr>
      <w:r>
        <w:rPr>
          <w:b/>
          <w:i/>
        </w:rPr>
        <w:t>Bára Molnárová</w:t>
      </w:r>
    </w:p>
    <w:p>
      <w:pPr>
        <w:pStyle w:val="Normal"/>
        <w:widowControl/>
        <w:numPr>
          <w:ilvl w:val="0"/>
          <w:numId w:val="2"/>
        </w:numPr>
        <w:tabs>
          <w:tab w:val="left" w:pos="720" w:leader="none"/>
        </w:tabs>
        <w:bidi w:val="0"/>
        <w:ind w:left="720" w:right="0" w:hanging="360"/>
        <w:jc w:val="left"/>
        <w:textAlignment w:val="auto"/>
        <w:rPr/>
      </w:pPr>
      <w:r>
        <w:rPr/>
        <w:t xml:space="preserve">Department of Human Geography, </w:t>
      </w:r>
      <w:r>
        <w:rPr>
          <w:b/>
        </w:rPr>
        <w:t>Stockholm University (Švédsko)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/>
      </w:pPr>
      <w:r>
        <w:rPr>
          <w:b/>
          <w:i/>
        </w:rPr>
        <w:t>Pavla Rypáčková, Martin Forman</w:t>
      </w:r>
    </w:p>
    <w:p>
      <w:pPr>
        <w:pStyle w:val="Normal"/>
        <w:widowControl/>
        <w:numPr>
          <w:ilvl w:val="0"/>
          <w:numId w:val="2"/>
        </w:numPr>
        <w:tabs>
          <w:tab w:val="left" w:pos="720" w:leader="none"/>
        </w:tabs>
        <w:bidi w:val="0"/>
        <w:ind w:left="720" w:right="0" w:hanging="360"/>
        <w:jc w:val="left"/>
        <w:textAlignment w:val="auto"/>
        <w:rPr/>
      </w:pPr>
      <w:r>
        <w:rPr/>
        <w:t>Department of Geography,</w:t>
      </w:r>
      <w:r>
        <w:rPr>
          <w:b/>
          <w:bCs/>
        </w:rPr>
        <w:t xml:space="preserve"> University of Bergen (Norsko) </w:t>
      </w:r>
    </w:p>
    <w:p>
      <w:pPr>
        <w:pStyle w:val="Normal"/>
        <w:widowControl/>
        <w:bidi w:val="0"/>
        <w:ind w:left="360" w:right="0" w:hanging="0"/>
        <w:jc w:val="left"/>
        <w:textAlignment w:val="auto"/>
        <w:rPr/>
      </w:pPr>
      <w:r>
        <w:rPr>
          <w:b/>
          <w:bCs/>
          <w:i/>
        </w:rPr>
        <w:t xml:space="preserve">      </w:t>
      </w:r>
      <w:r>
        <w:rPr>
          <w:b/>
          <w:bCs/>
          <w:i/>
        </w:rPr>
        <w:t>Jan Jodas</w:t>
      </w:r>
    </w:p>
    <w:p>
      <w:pPr>
        <w:pStyle w:val="Normal"/>
        <w:widowControl/>
        <w:numPr>
          <w:ilvl w:val="0"/>
          <w:numId w:val="2"/>
        </w:numPr>
        <w:tabs>
          <w:tab w:val="left" w:pos="720" w:leader="none"/>
        </w:tabs>
        <w:bidi w:val="0"/>
        <w:ind w:left="720" w:right="0" w:hanging="360"/>
        <w:jc w:val="left"/>
        <w:textAlignment w:val="auto"/>
        <w:rPr/>
      </w:pPr>
      <w:r>
        <w:rPr/>
        <w:t xml:space="preserve">Human Geography, </w:t>
      </w:r>
      <w:r>
        <w:rPr>
          <w:b/>
          <w:bCs/>
        </w:rPr>
        <w:t>Universidade de Coimbra</w:t>
      </w:r>
      <w:r>
        <w:rPr/>
        <w:t xml:space="preserve"> </w:t>
      </w:r>
      <w:r>
        <w:rPr>
          <w:b/>
          <w:bCs/>
        </w:rPr>
        <w:t xml:space="preserve">(Portugalsko) 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/>
      </w:pPr>
      <w:r>
        <w:rPr>
          <w:b/>
          <w:bCs/>
          <w:i/>
        </w:rPr>
        <w:t>Samuel Pečenka, Lenka Šustrová</w:t>
      </w:r>
    </w:p>
    <w:p>
      <w:pPr>
        <w:pStyle w:val="Normal"/>
        <w:widowControl/>
        <w:numPr>
          <w:ilvl w:val="0"/>
          <w:numId w:val="2"/>
        </w:numPr>
        <w:tabs>
          <w:tab w:val="left" w:pos="720" w:leader="none"/>
        </w:tabs>
        <w:bidi w:val="0"/>
        <w:ind w:left="720" w:right="0" w:hanging="360"/>
        <w:jc w:val="left"/>
        <w:textAlignment w:val="auto"/>
        <w:rPr/>
      </w:pPr>
      <w:r>
        <w:rPr/>
        <w:t xml:space="preserve">Institute of Geography and Spatial Planning, </w:t>
      </w:r>
      <w:r>
        <w:rPr>
          <w:b/>
        </w:rPr>
        <w:t xml:space="preserve">University of Lisabon (Portugalsko) 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/>
      </w:pPr>
      <w:r>
        <w:rPr>
          <w:b/>
          <w:i/>
        </w:rPr>
        <w:t>Zuzana Petříčková, Marta Bučinová</w:t>
      </w:r>
    </w:p>
    <w:p>
      <w:pPr>
        <w:pStyle w:val="Normal"/>
        <w:widowControl/>
        <w:numPr>
          <w:ilvl w:val="0"/>
          <w:numId w:val="2"/>
        </w:numPr>
        <w:tabs>
          <w:tab w:val="left" w:pos="720" w:leader="none"/>
        </w:tabs>
        <w:bidi w:val="0"/>
        <w:ind w:left="720" w:right="0" w:hanging="360"/>
        <w:jc w:val="left"/>
        <w:textAlignment w:val="auto"/>
        <w:rPr/>
      </w:pPr>
      <w:r>
        <w:rPr/>
        <w:t xml:space="preserve">Department of Geography, </w:t>
      </w:r>
      <w:r>
        <w:rPr>
          <w:b/>
        </w:rPr>
        <w:t>University of Maribor (Slovinsko)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/>
      </w:pPr>
      <w:r>
        <w:rPr>
          <w:b/>
          <w:i/>
        </w:rPr>
        <w:t>Daniel Štraub</w:t>
      </w:r>
    </w:p>
    <w:p>
      <w:pPr>
        <w:pStyle w:val="Normal"/>
        <w:widowControl/>
        <w:numPr>
          <w:ilvl w:val="0"/>
          <w:numId w:val="2"/>
        </w:numPr>
        <w:tabs>
          <w:tab w:val="left" w:pos="720" w:leader="none"/>
        </w:tabs>
        <w:bidi w:val="0"/>
        <w:ind w:left="720" w:right="0" w:hanging="360"/>
        <w:jc w:val="left"/>
        <w:textAlignment w:val="auto"/>
        <w:rPr/>
      </w:pPr>
      <w:r>
        <w:rPr/>
        <w:t xml:space="preserve">Department of Geography, </w:t>
      </w:r>
      <w:r>
        <w:rPr>
          <w:b/>
          <w:bCs/>
        </w:rPr>
        <w:t>University of Sheffield (Velká Británie)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/>
      </w:pPr>
      <w:r>
        <w:rPr>
          <w:b/>
          <w:i/>
        </w:rPr>
        <w:t>Vojtěch Mrázek, Vendula Machů</w:t>
      </w:r>
    </w:p>
    <w:p>
      <w:pPr>
        <w:pStyle w:val="Normal"/>
        <w:widowControl/>
        <w:bidi w:val="0"/>
        <w:ind w:left="720" w:right="0" w:hanging="0"/>
        <w:jc w:val="left"/>
        <w:textAlignment w:val="auto"/>
        <w:rPr>
          <w:rFonts w:ascii="Times New Roman" w:hAnsi="Times New Roman"/>
          <w:b/>
          <w:b/>
          <w:bCs/>
          <w:i/>
          <w:i/>
        </w:rPr>
      </w:pPr>
      <w:r>
        <w:rPr>
          <w:b/>
          <w:bCs/>
          <w:i/>
        </w:rPr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>
          <w:b/>
          <w:i/>
          <w:sz w:val="22"/>
          <w:szCs w:val="22"/>
        </w:rPr>
        <w:t xml:space="preserve">             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rFonts w:ascii="Times New Roman" w:hAnsi="Times New Roman"/>
          <w:bCs/>
          <w:iCs/>
        </w:rPr>
      </w:pPr>
      <w:r>
        <w:rPr>
          <w:bCs/>
          <w:iCs/>
        </w:rPr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>
          <w:b/>
          <w:bCs/>
        </w:rPr>
        <w:t xml:space="preserve">Další postup pří organizování pobytu - viz fakultní a univerzitní stránky programu Erasmus – nutná přihláška v on-line aplikaci http://is.cuni.cz/webapps, (často nutná internetová přihláška i na partnerské univerzitě!!! - viz www. stránky univerzit-pozor na možné velmi brzké datum odevzdání!!!), v případě nutnosti info u fakultního či univerzitního koordinátora. 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>
          <w:b/>
          <w:bCs/>
        </w:rPr>
        <w:t xml:space="preserve">Jistota financování pro všechny pobyty bude potvrzena zřejmě nejdříve koncem května po zasedání zahraniční komise fakulty, může dojít k omezení počtu měsíců i k vyškrtnutí studentů (v některých minulých letech z důvodu celkového studijního průměru vyššího než 2,5 či dokonce 2,25…). 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rFonts w:ascii="Times New Roman" w:hAnsi="Times New Roman"/>
        </w:rPr>
      </w:pPr>
      <w:r>
        <w:rPr/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rFonts w:ascii="Times New Roman" w:hAnsi="Times New Roman"/>
        </w:rPr>
      </w:pPr>
      <w:r>
        <w:rPr/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/>
        <w:t>Konkurzní komise KSGRR, 16. 3. 2016.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rFonts w:ascii="Times New Roman" w:hAnsi="Times New Roman"/>
        </w:rPr>
      </w:pPr>
      <w:r>
        <w:rPr/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rFonts w:ascii="Times New Roman" w:hAnsi="Times New Roman"/>
        </w:rPr>
      </w:pPr>
      <w:r>
        <w:rPr/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rFonts w:ascii="Times New Roman" w:hAnsi="Times New Roman"/>
        </w:rPr>
      </w:pPr>
      <w:r>
        <w:rPr/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/>
        <w:t>doc. RNDr. Dagmar Dzúrová, CSc.                          RNDr. Jiří Vágner, Ph.D.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/>
        <w:t>předsedkyně výběrové komise                                   člen výběrové komise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rFonts w:ascii="Times New Roman" w:hAnsi="Times New Roman"/>
        </w:rPr>
      </w:pPr>
      <w:r>
        <w:rPr/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/>
        <w:t xml:space="preserve">                                                                                                     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/>
      </w:r>
    </w:p>
    <w:sectPr>
      <w:type w:val="nextPage"/>
      <w:pgSz w:w="11906" w:h="16838"/>
      <w:pgMar w:left="1417" w:right="1417" w:header="0" w:top="0" w:footer="0" w:bottom="142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5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ind w:left="0" w:right="0" w:hanging="0"/>
      <w:jc w:val="left"/>
      <w:textAlignment w:val="auto"/>
    </w:pPr>
    <w:rPr>
      <w:rFonts w:ascii="Times New Roman" w:hAnsi="Times New Roman" w:eastAsia="Symbol" w:cs="Times New Roman"/>
      <w:color w:val="auto"/>
      <w:sz w:val="24"/>
      <w:szCs w:val="24"/>
      <w:lang w:val="cs-CZ" w:eastAsia="cs-CZ" w:bidi="ar-SA"/>
    </w:rPr>
  </w:style>
  <w:style w:type="paragraph" w:styleId="Nadpis1">
    <w:name w:val="Nadpis 1"/>
    <w:basedOn w:val="Normal"/>
    <w:pPr>
      <w:keepNext/>
      <w:widowControl/>
      <w:ind w:left="0" w:right="-567" w:hanging="0"/>
      <w:jc w:val="left"/>
      <w:textAlignment w:val="auto"/>
      <w:outlineLvl w:val="0"/>
    </w:pPr>
    <w:rPr>
      <w:rFonts w:cs="Times New Roman"/>
      <w:b/>
      <w:bCs/>
      <w:i/>
      <w:iCs/>
      <w:sz w:val="28"/>
      <w:szCs w:val="28"/>
      <w:lang w:val="cs-CZ" w:eastAsia="cs-CZ" w:bidi="ar-SA"/>
    </w:rPr>
  </w:style>
  <w:style w:type="character" w:styleId="DefaultParagraphFont">
    <w:name w:val="Default Paragraph Font"/>
    <w:qFormat/>
    <w:rPr/>
  </w:style>
  <w:style w:type="character" w:styleId="Internetovodkaz">
    <w:name w:val="Internetový odkaz"/>
    <w:basedOn w:val="DefaultParagraphFont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qFormat/>
    <w:rPr>
      <w:rFonts w:cs="Times New Roman"/>
      <w:color w:val="800080"/>
      <w:u w:val="single"/>
    </w:rPr>
  </w:style>
  <w:style w:type="character" w:styleId="ListLabel1">
    <w:name w:val="ListLabel 1"/>
    <w:qFormat/>
    <w:rPr>
      <w:rFonts w:cs="Times New Roman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Mang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DocumentMap">
    <w:name w:val="DocumentMap"/>
    <w:qFormat/>
    <w:pPr>
      <w:widowControl/>
      <w:bidi w:val="0"/>
      <w:ind w:left="0" w:right="0" w:hanging="0"/>
      <w:jc w:val="left"/>
      <w:textAlignment w:val="auto"/>
    </w:pPr>
    <w:rPr>
      <w:rFonts w:ascii="Times New Roman" w:hAnsi="Times New Roman" w:eastAsia="Symbol" w:cs="Times New Roman"/>
      <w:color w:val="auto"/>
      <w:sz w:val="20"/>
      <w:szCs w:val="20"/>
      <w:lang w:val="cs-CZ" w:eastAsia="cs-CZ" w:bidi="hi-IN"/>
    </w:rPr>
  </w:style>
  <w:style w:type="paragraph" w:styleId="Normalodsaz">
    <w:name w:val="Normal odsaz"/>
    <w:basedOn w:val="Normal"/>
    <w:qFormat/>
    <w:pPr>
      <w:widowControl/>
      <w:tabs>
        <w:tab w:val="left" w:pos="360" w:leader="none"/>
      </w:tabs>
      <w:ind w:left="360" w:right="0" w:hanging="360"/>
      <w:jc w:val="left"/>
      <w:textAlignment w:val="auto"/>
    </w:pPr>
    <w:rPr>
      <w:rFonts w:cs="Times New Roman"/>
      <w:sz w:val="24"/>
      <w:szCs w:val="24"/>
      <w:lang w:val="cs-CZ" w:eastAsia="cs-CZ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LibreOffice/5.0.0.5$Windows_x86 LibreOffice_project/1b1a90865e348b492231e1c451437d7a15bb262b</Application>
  <Paragraphs>26</Paragraphs>
  <Company>prfuk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2016-03-16T12:00:00Z</dcterms:created>
  <dc:creator>zdenek</dc:creator>
  <dc:language>cs-CZ</dc:language>
  <cp:lastPrinted>2015-03-13T12:18:00Z</cp:lastPrinted>
  <dcterms:modified xsi:type="dcterms:W3CDTF">2016-03-16T12:00:00Z</dcterms:modified>
  <cp:revision>2</cp:revision>
  <dc:title>Vážený pane kolego,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prfuk</vt:lpwstr>
  </property>
  <property fmtid="{D5CDD505-2E9C-101B-9397-08002B2CF9AE}" pid="3" name="Operator">
    <vt:lpwstr>recenzent</vt:lpwstr>
  </property>
</Properties>
</file>