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FF" w:rsidRPr="007A3816" w:rsidRDefault="001077FF" w:rsidP="001077FF">
      <w:pPr>
        <w:jc w:val="center"/>
        <w:rPr>
          <w:rFonts w:ascii="Arial" w:hAnsi="Arial"/>
          <w:b/>
          <w:color w:val="000000"/>
          <w:sz w:val="36"/>
        </w:rPr>
      </w:pPr>
      <w:proofErr w:type="gramStart"/>
      <w:r w:rsidRPr="007A3816">
        <w:rPr>
          <w:rFonts w:ascii="Arial" w:hAnsi="Arial"/>
          <w:b/>
          <w:color w:val="000000"/>
          <w:sz w:val="36"/>
        </w:rPr>
        <w:t xml:space="preserve">S M L O U V </w:t>
      </w:r>
      <w:r w:rsidR="00931A42" w:rsidRPr="007A3816">
        <w:rPr>
          <w:rFonts w:ascii="Arial" w:hAnsi="Arial"/>
          <w:b/>
          <w:color w:val="000000"/>
          <w:sz w:val="36"/>
        </w:rPr>
        <w:t>A   O  D Í L O</w:t>
      </w:r>
      <w:proofErr w:type="gramEnd"/>
      <w:r w:rsidR="00931A42" w:rsidRPr="007A3816">
        <w:rPr>
          <w:rFonts w:ascii="Arial" w:hAnsi="Arial"/>
          <w:b/>
          <w:color w:val="000000"/>
          <w:sz w:val="36"/>
        </w:rPr>
        <w:t xml:space="preserve">  </w:t>
      </w:r>
    </w:p>
    <w:p w:rsidR="001077FF" w:rsidRDefault="001077FF" w:rsidP="001077FF">
      <w:pPr>
        <w:jc w:val="center"/>
        <w:rPr>
          <w:rFonts w:ascii="Arial" w:hAnsi="Arial"/>
          <w:color w:val="000000"/>
          <w:sz w:val="24"/>
          <w:szCs w:val="24"/>
        </w:rPr>
      </w:pPr>
      <w:r w:rsidRPr="007A3816">
        <w:rPr>
          <w:rFonts w:ascii="Arial" w:hAnsi="Arial"/>
          <w:color w:val="000000"/>
          <w:sz w:val="24"/>
          <w:szCs w:val="24"/>
        </w:rPr>
        <w:t xml:space="preserve">uzavřená ve smyslu § 536 a následujících </w:t>
      </w:r>
      <w:proofErr w:type="spellStart"/>
      <w:proofErr w:type="gramStart"/>
      <w:r w:rsidRPr="007A3816">
        <w:rPr>
          <w:rFonts w:ascii="Arial" w:hAnsi="Arial"/>
          <w:color w:val="000000"/>
          <w:sz w:val="24"/>
          <w:szCs w:val="24"/>
        </w:rPr>
        <w:t>Obch</w:t>
      </w:r>
      <w:r w:rsidR="00931A42" w:rsidRPr="007A3816">
        <w:rPr>
          <w:rFonts w:ascii="Arial" w:hAnsi="Arial"/>
          <w:color w:val="000000"/>
          <w:sz w:val="24"/>
          <w:szCs w:val="24"/>
        </w:rPr>
        <w:t>.</w:t>
      </w:r>
      <w:r w:rsidRPr="007A3816">
        <w:rPr>
          <w:rFonts w:ascii="Arial" w:hAnsi="Arial"/>
          <w:color w:val="000000"/>
          <w:sz w:val="24"/>
          <w:szCs w:val="24"/>
        </w:rPr>
        <w:t>Z</w:t>
      </w:r>
      <w:proofErr w:type="spellEnd"/>
      <w:r w:rsidR="00931A42" w:rsidRPr="007A3816">
        <w:rPr>
          <w:rFonts w:ascii="Arial" w:hAnsi="Arial"/>
          <w:color w:val="000000"/>
          <w:sz w:val="24"/>
          <w:szCs w:val="24"/>
        </w:rPr>
        <w:t>.</w:t>
      </w:r>
      <w:proofErr w:type="gramEnd"/>
      <w:r w:rsidRPr="007A3816">
        <w:rPr>
          <w:rFonts w:ascii="Arial" w:hAnsi="Arial"/>
          <w:color w:val="000000"/>
          <w:sz w:val="24"/>
          <w:szCs w:val="24"/>
        </w:rPr>
        <w:t xml:space="preserve"> </w:t>
      </w:r>
    </w:p>
    <w:p w:rsidR="001F6C2F" w:rsidRDefault="001F6C2F" w:rsidP="001077FF">
      <w:pPr>
        <w:jc w:val="center"/>
        <w:rPr>
          <w:rFonts w:ascii="Arial" w:hAnsi="Arial"/>
          <w:color w:val="000000"/>
          <w:sz w:val="24"/>
          <w:szCs w:val="24"/>
        </w:rPr>
      </w:pPr>
    </w:p>
    <w:p w:rsidR="001F6C2F" w:rsidRDefault="001F6C2F" w:rsidP="001F6C2F">
      <w:pPr>
        <w:rPr>
          <w:rFonts w:cs="Arial"/>
          <w:bCs/>
          <w:sz w:val="22"/>
          <w:szCs w:val="24"/>
        </w:rPr>
      </w:pPr>
      <w:r>
        <w:rPr>
          <w:rFonts w:ascii="Arial" w:hAnsi="Arial" w:cs="Arial"/>
          <w:b/>
          <w:sz w:val="28"/>
        </w:rPr>
        <w:t xml:space="preserve">„UK – </w:t>
      </w:r>
      <w:proofErr w:type="spellStart"/>
      <w:r>
        <w:rPr>
          <w:rFonts w:ascii="Arial" w:hAnsi="Arial" w:cs="Arial"/>
          <w:b/>
          <w:sz w:val="28"/>
        </w:rPr>
        <w:t>Př</w:t>
      </w:r>
      <w:r w:rsidR="009C499E">
        <w:rPr>
          <w:rFonts w:ascii="Arial" w:hAnsi="Arial" w:cs="Arial"/>
          <w:b/>
          <w:sz w:val="28"/>
        </w:rPr>
        <w:t>F</w:t>
      </w:r>
      <w:proofErr w:type="spellEnd"/>
      <w:r w:rsidR="009C499E">
        <w:rPr>
          <w:rFonts w:ascii="Arial" w:hAnsi="Arial" w:cs="Arial"/>
          <w:b/>
          <w:sz w:val="28"/>
        </w:rPr>
        <w:t xml:space="preserve"> – Rekonstrukce laboratoře </w:t>
      </w:r>
      <w:r w:rsidR="009C499E" w:rsidRPr="009C499E">
        <w:rPr>
          <w:rFonts w:ascii="Arial" w:hAnsi="Arial" w:cs="Arial"/>
          <w:b/>
          <w:sz w:val="28"/>
          <w:highlight w:val="yellow"/>
        </w:rPr>
        <w:t>S 18</w:t>
      </w:r>
      <w:r>
        <w:rPr>
          <w:rFonts w:ascii="Arial" w:hAnsi="Arial" w:cs="Arial"/>
          <w:b/>
          <w:sz w:val="28"/>
        </w:rPr>
        <w:t xml:space="preserve">, Albertov 6, Praha 2“ </w:t>
      </w:r>
    </w:p>
    <w:p w:rsidR="001F6C2F" w:rsidRPr="007A3816" w:rsidRDefault="001F6C2F" w:rsidP="001077FF">
      <w:pPr>
        <w:jc w:val="center"/>
        <w:rPr>
          <w:rFonts w:ascii="Arial" w:hAnsi="Arial"/>
          <w:color w:val="000000"/>
          <w:sz w:val="24"/>
          <w:szCs w:val="24"/>
        </w:rPr>
      </w:pPr>
    </w:p>
    <w:p w:rsidR="001077FF" w:rsidRPr="007A3816" w:rsidRDefault="001077FF" w:rsidP="007D07EC">
      <w:pPr>
        <w:jc w:val="center"/>
        <w:rPr>
          <w:rFonts w:ascii="Arial" w:hAnsi="Arial" w:cs="Arial"/>
          <w:b/>
          <w:snapToGrid w:val="0"/>
          <w:sz w:val="22"/>
          <w:szCs w:val="22"/>
          <w:u w:val="single"/>
        </w:rPr>
      </w:pPr>
    </w:p>
    <w:p w:rsidR="001077FF" w:rsidRPr="007A3816" w:rsidRDefault="001077FF" w:rsidP="007D07EC">
      <w:pPr>
        <w:jc w:val="center"/>
        <w:rPr>
          <w:rFonts w:ascii="Arial" w:hAnsi="Arial" w:cs="Arial"/>
          <w:b/>
          <w:snapToGrid w:val="0"/>
          <w:sz w:val="22"/>
          <w:szCs w:val="22"/>
          <w:u w:val="single"/>
        </w:rPr>
      </w:pPr>
    </w:p>
    <w:p w:rsidR="007D07EC" w:rsidRPr="007A3816" w:rsidRDefault="007D07EC" w:rsidP="007D07EC">
      <w:pPr>
        <w:jc w:val="center"/>
        <w:rPr>
          <w:rFonts w:ascii="Arial" w:hAnsi="Arial" w:cs="Arial"/>
          <w:b/>
          <w:snapToGrid w:val="0"/>
          <w:sz w:val="24"/>
          <w:szCs w:val="24"/>
          <w:u w:val="single"/>
        </w:rPr>
      </w:pPr>
      <w:r w:rsidRPr="007A3816">
        <w:rPr>
          <w:rFonts w:ascii="Arial" w:hAnsi="Arial" w:cs="Arial"/>
          <w:b/>
          <w:snapToGrid w:val="0"/>
          <w:sz w:val="24"/>
          <w:szCs w:val="24"/>
          <w:u w:val="single"/>
        </w:rPr>
        <w:t>I. Smluvní strany:</w:t>
      </w:r>
    </w:p>
    <w:p w:rsidR="007D07EC" w:rsidRPr="007A3816" w:rsidRDefault="007D07EC" w:rsidP="007D07EC">
      <w:pPr>
        <w:jc w:val="center"/>
        <w:rPr>
          <w:rFonts w:ascii="Arial" w:hAnsi="Arial" w:cs="Arial"/>
          <w:b/>
          <w:snapToGrid w:val="0"/>
          <w:sz w:val="22"/>
          <w:szCs w:val="22"/>
        </w:rPr>
      </w:pPr>
    </w:p>
    <w:p w:rsidR="001077FF" w:rsidRPr="007A3816" w:rsidRDefault="001077FF" w:rsidP="007D07EC">
      <w:pPr>
        <w:rPr>
          <w:rFonts w:ascii="Arial" w:hAnsi="Arial" w:cs="Arial"/>
          <w:b/>
          <w:snapToGrid w:val="0"/>
          <w:sz w:val="24"/>
          <w:szCs w:val="24"/>
          <w:u w:val="single"/>
        </w:rPr>
      </w:pPr>
      <w:proofErr w:type="gramStart"/>
      <w:r w:rsidRPr="007A3816">
        <w:rPr>
          <w:rFonts w:ascii="Arial" w:hAnsi="Arial" w:cs="Arial"/>
          <w:b/>
          <w:snapToGrid w:val="0"/>
          <w:sz w:val="24"/>
          <w:szCs w:val="24"/>
          <w:u w:val="single"/>
        </w:rPr>
        <w:t>zhotovitel :</w:t>
      </w:r>
      <w:proofErr w:type="gramEnd"/>
    </w:p>
    <w:p w:rsidR="007D07EC" w:rsidRPr="007A3816" w:rsidRDefault="006B3EC4" w:rsidP="007D07EC">
      <w:pPr>
        <w:rPr>
          <w:rFonts w:ascii="Arial" w:hAnsi="Arial" w:cs="Arial"/>
          <w:b/>
          <w:snapToGrid w:val="0"/>
          <w:sz w:val="24"/>
          <w:szCs w:val="24"/>
        </w:rPr>
      </w:pPr>
      <w:r w:rsidRPr="007A3816">
        <w:rPr>
          <w:rFonts w:ascii="Arial" w:hAnsi="Arial" w:cs="Arial"/>
          <w:b/>
          <w:snapToGrid w:val="0"/>
          <w:sz w:val="24"/>
          <w:szCs w:val="24"/>
        </w:rPr>
        <w:t>Firma</w:t>
      </w:r>
      <w:r w:rsidR="00E73154" w:rsidRPr="007A3816">
        <w:rPr>
          <w:rFonts w:ascii="Arial" w:hAnsi="Arial" w:cs="Arial"/>
          <w:b/>
          <w:snapToGrid w:val="0"/>
          <w:sz w:val="24"/>
          <w:szCs w:val="24"/>
        </w:rPr>
        <w:tab/>
      </w:r>
      <w:r w:rsidR="00E73154" w:rsidRPr="007A3816">
        <w:rPr>
          <w:rFonts w:ascii="Arial" w:hAnsi="Arial" w:cs="Arial"/>
          <w:b/>
          <w:snapToGrid w:val="0"/>
          <w:sz w:val="24"/>
          <w:szCs w:val="24"/>
        </w:rPr>
        <w:tab/>
      </w:r>
      <w:r w:rsidR="00E73154" w:rsidRPr="007A3816">
        <w:rPr>
          <w:rFonts w:ascii="Arial" w:hAnsi="Arial" w:cs="Arial"/>
          <w:b/>
          <w:snapToGrid w:val="0"/>
          <w:sz w:val="24"/>
          <w:szCs w:val="24"/>
        </w:rPr>
        <w:tab/>
      </w:r>
      <w:r w:rsidR="00E73154" w:rsidRPr="007A3816">
        <w:rPr>
          <w:rFonts w:ascii="Arial" w:hAnsi="Arial" w:cs="Arial"/>
          <w:b/>
          <w:snapToGrid w:val="0"/>
          <w:sz w:val="24"/>
          <w:szCs w:val="24"/>
        </w:rPr>
        <w:tab/>
      </w:r>
      <w:r w:rsidR="00E73154" w:rsidRPr="007A3816">
        <w:rPr>
          <w:rFonts w:ascii="Arial" w:hAnsi="Arial" w:cs="Arial"/>
          <w:b/>
          <w:snapToGrid w:val="0"/>
          <w:sz w:val="24"/>
          <w:szCs w:val="24"/>
        </w:rPr>
        <w:tab/>
      </w:r>
    </w:p>
    <w:p w:rsidR="00B4086F" w:rsidRPr="007A3816" w:rsidRDefault="006B3EC4" w:rsidP="007D07EC">
      <w:pPr>
        <w:rPr>
          <w:rFonts w:ascii="Arial" w:hAnsi="Arial" w:cs="Arial"/>
          <w:snapToGrid w:val="0"/>
          <w:sz w:val="24"/>
          <w:szCs w:val="24"/>
        </w:rPr>
      </w:pPr>
      <w:r w:rsidRPr="007A3816">
        <w:rPr>
          <w:rFonts w:ascii="Arial" w:hAnsi="Arial" w:cs="Arial"/>
          <w:snapToGrid w:val="0"/>
          <w:sz w:val="24"/>
          <w:szCs w:val="24"/>
        </w:rPr>
        <w:t>Adresa</w:t>
      </w:r>
      <w:r w:rsidR="007D07EC" w:rsidRPr="007A3816">
        <w:rPr>
          <w:rFonts w:ascii="Arial" w:hAnsi="Arial" w:cs="Arial"/>
          <w:snapToGrid w:val="0"/>
          <w:sz w:val="24"/>
          <w:szCs w:val="24"/>
        </w:rPr>
        <w:tab/>
      </w:r>
      <w:r w:rsidR="007D07EC" w:rsidRPr="007A3816">
        <w:rPr>
          <w:rFonts w:ascii="Arial" w:hAnsi="Arial" w:cs="Arial"/>
          <w:snapToGrid w:val="0"/>
          <w:sz w:val="24"/>
          <w:szCs w:val="24"/>
        </w:rPr>
        <w:tab/>
      </w:r>
      <w:r w:rsidR="007D07EC" w:rsidRPr="007A3816">
        <w:rPr>
          <w:rFonts w:ascii="Arial" w:hAnsi="Arial" w:cs="Arial"/>
          <w:snapToGrid w:val="0"/>
          <w:sz w:val="24"/>
          <w:szCs w:val="24"/>
        </w:rPr>
        <w:tab/>
      </w:r>
      <w:r w:rsidR="00E73154" w:rsidRPr="007A3816">
        <w:rPr>
          <w:rFonts w:ascii="Arial" w:hAnsi="Arial" w:cs="Arial"/>
          <w:snapToGrid w:val="0"/>
          <w:sz w:val="24"/>
          <w:szCs w:val="24"/>
        </w:rPr>
        <w:tab/>
      </w:r>
    </w:p>
    <w:p w:rsidR="007D07EC" w:rsidRPr="007A3816" w:rsidRDefault="00E73154" w:rsidP="007D07EC">
      <w:pPr>
        <w:rPr>
          <w:rFonts w:ascii="Arial" w:hAnsi="Arial" w:cs="Arial"/>
          <w:snapToGrid w:val="0"/>
          <w:sz w:val="24"/>
          <w:szCs w:val="24"/>
        </w:rPr>
      </w:pPr>
      <w:r w:rsidRPr="007A3816">
        <w:rPr>
          <w:rFonts w:ascii="Arial" w:hAnsi="Arial" w:cs="Arial"/>
          <w:snapToGrid w:val="0"/>
          <w:sz w:val="24"/>
          <w:szCs w:val="24"/>
        </w:rPr>
        <w:t>DIČ:</w:t>
      </w:r>
      <w:r w:rsidRPr="007A3816">
        <w:rPr>
          <w:rFonts w:ascii="Arial" w:hAnsi="Arial" w:cs="Arial"/>
          <w:snapToGrid w:val="0"/>
          <w:sz w:val="24"/>
          <w:szCs w:val="24"/>
        </w:rPr>
        <w:tab/>
      </w:r>
      <w:r w:rsidRPr="007A3816">
        <w:rPr>
          <w:rFonts w:ascii="Arial" w:hAnsi="Arial" w:cs="Arial"/>
          <w:snapToGrid w:val="0"/>
          <w:sz w:val="24"/>
          <w:szCs w:val="24"/>
        </w:rPr>
        <w:tab/>
      </w:r>
      <w:r w:rsidRPr="007A3816">
        <w:rPr>
          <w:rFonts w:ascii="Arial" w:hAnsi="Arial" w:cs="Arial"/>
          <w:snapToGrid w:val="0"/>
          <w:sz w:val="24"/>
          <w:szCs w:val="24"/>
        </w:rPr>
        <w:tab/>
      </w:r>
      <w:r w:rsidRPr="007A3816">
        <w:rPr>
          <w:rFonts w:ascii="Arial" w:hAnsi="Arial" w:cs="Arial"/>
          <w:snapToGrid w:val="0"/>
          <w:sz w:val="24"/>
          <w:szCs w:val="24"/>
        </w:rPr>
        <w:tab/>
      </w:r>
      <w:r w:rsidRPr="007A3816">
        <w:rPr>
          <w:rFonts w:ascii="Arial" w:hAnsi="Arial" w:cs="Arial"/>
          <w:snapToGrid w:val="0"/>
          <w:sz w:val="24"/>
          <w:szCs w:val="24"/>
        </w:rPr>
        <w:tab/>
      </w:r>
    </w:p>
    <w:p w:rsidR="00B4086F" w:rsidRPr="007A3816" w:rsidRDefault="00B4086F" w:rsidP="007D07EC">
      <w:pPr>
        <w:rPr>
          <w:rFonts w:ascii="Arial" w:hAnsi="Arial" w:cs="Arial"/>
          <w:snapToGrid w:val="0"/>
          <w:sz w:val="24"/>
          <w:szCs w:val="24"/>
        </w:rPr>
      </w:pPr>
      <w:r w:rsidRPr="007A3816">
        <w:rPr>
          <w:rFonts w:ascii="Arial" w:hAnsi="Arial" w:cs="Arial"/>
          <w:snapToGrid w:val="0"/>
          <w:sz w:val="24"/>
          <w:szCs w:val="24"/>
        </w:rPr>
        <w:t>IČ:</w:t>
      </w:r>
      <w:r w:rsidR="00E73154"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p>
    <w:p w:rsidR="007D07EC" w:rsidRPr="007A3816" w:rsidRDefault="007D07EC" w:rsidP="007D07EC">
      <w:pPr>
        <w:rPr>
          <w:rFonts w:ascii="Arial" w:hAnsi="Arial" w:cs="Arial"/>
          <w:snapToGrid w:val="0"/>
          <w:sz w:val="24"/>
          <w:szCs w:val="24"/>
        </w:rPr>
      </w:pPr>
      <w:r w:rsidRPr="007A3816">
        <w:rPr>
          <w:rFonts w:ascii="Arial" w:hAnsi="Arial" w:cs="Arial"/>
          <w:snapToGrid w:val="0"/>
          <w:sz w:val="24"/>
          <w:szCs w:val="24"/>
        </w:rPr>
        <w:t>Zastoupená:</w:t>
      </w:r>
      <w:r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p>
    <w:p w:rsidR="007D07EC" w:rsidRPr="007A3816" w:rsidRDefault="007D07EC" w:rsidP="007D07EC">
      <w:pPr>
        <w:rPr>
          <w:rFonts w:ascii="Arial" w:hAnsi="Arial" w:cs="Arial"/>
          <w:snapToGrid w:val="0"/>
          <w:sz w:val="24"/>
          <w:szCs w:val="24"/>
        </w:rPr>
      </w:pPr>
      <w:r w:rsidRPr="007A3816">
        <w:rPr>
          <w:rFonts w:ascii="Arial" w:hAnsi="Arial" w:cs="Arial"/>
          <w:snapToGrid w:val="0"/>
          <w:sz w:val="24"/>
          <w:szCs w:val="24"/>
        </w:rPr>
        <w:t>Bankovní spojení</w:t>
      </w:r>
      <w:r w:rsidR="002C0793" w:rsidRPr="007A3816">
        <w:rPr>
          <w:rFonts w:ascii="Arial" w:hAnsi="Arial" w:cs="Arial"/>
          <w:snapToGrid w:val="0"/>
          <w:sz w:val="24"/>
          <w:szCs w:val="24"/>
        </w:rPr>
        <w:t>/</w:t>
      </w:r>
      <w:r w:rsidRPr="007A3816">
        <w:rPr>
          <w:rFonts w:ascii="Arial" w:hAnsi="Arial" w:cs="Arial"/>
          <w:snapToGrid w:val="0"/>
          <w:sz w:val="24"/>
          <w:szCs w:val="24"/>
        </w:rPr>
        <w:t>:</w:t>
      </w:r>
      <w:r w:rsidR="002C0793" w:rsidRPr="007A3816">
        <w:rPr>
          <w:rFonts w:ascii="Arial" w:hAnsi="Arial" w:cs="Arial"/>
          <w:snapToGrid w:val="0"/>
          <w:sz w:val="24"/>
          <w:szCs w:val="24"/>
        </w:rPr>
        <w:tab/>
      </w:r>
      <w:r w:rsidR="002C0793" w:rsidRPr="007A3816">
        <w:rPr>
          <w:rFonts w:ascii="Arial" w:hAnsi="Arial" w:cs="Arial"/>
          <w:snapToGrid w:val="0"/>
          <w:sz w:val="24"/>
          <w:szCs w:val="24"/>
        </w:rPr>
        <w:tab/>
      </w:r>
      <w:r w:rsidR="002C0793" w:rsidRPr="007A3816">
        <w:rPr>
          <w:rFonts w:ascii="Arial" w:hAnsi="Arial" w:cs="Arial"/>
          <w:snapToGrid w:val="0"/>
          <w:sz w:val="24"/>
          <w:szCs w:val="24"/>
        </w:rPr>
        <w:tab/>
      </w:r>
    </w:p>
    <w:p w:rsidR="007D07EC" w:rsidRPr="007A3816" w:rsidRDefault="002A4DBF" w:rsidP="001077FF">
      <w:pPr>
        <w:rPr>
          <w:rFonts w:ascii="Arial" w:hAnsi="Arial" w:cs="Arial"/>
          <w:snapToGrid w:val="0"/>
          <w:sz w:val="24"/>
          <w:szCs w:val="24"/>
        </w:rPr>
      </w:pPr>
      <w:r w:rsidRPr="007A3816">
        <w:rPr>
          <w:rFonts w:ascii="Arial" w:hAnsi="Arial" w:cs="Arial"/>
          <w:snapToGrid w:val="0"/>
          <w:sz w:val="24"/>
          <w:szCs w:val="24"/>
        </w:rPr>
        <w:t>Telefon</w:t>
      </w:r>
      <w:r w:rsidR="002C0793" w:rsidRPr="007A3816">
        <w:rPr>
          <w:rFonts w:ascii="Arial" w:hAnsi="Arial" w:cs="Arial"/>
          <w:snapToGrid w:val="0"/>
          <w:sz w:val="24"/>
          <w:szCs w:val="24"/>
        </w:rPr>
        <w:t>/e-mail</w:t>
      </w:r>
      <w:r w:rsidRPr="007A3816">
        <w:rPr>
          <w:rFonts w:ascii="Arial" w:hAnsi="Arial" w:cs="Arial"/>
          <w:snapToGrid w:val="0"/>
          <w:sz w:val="24"/>
          <w:szCs w:val="24"/>
        </w:rPr>
        <w:t>:</w:t>
      </w:r>
      <w:r w:rsidR="002C0793" w:rsidRPr="007A3816">
        <w:rPr>
          <w:rFonts w:ascii="Arial" w:hAnsi="Arial" w:cs="Arial"/>
          <w:snapToGrid w:val="0"/>
          <w:sz w:val="24"/>
          <w:szCs w:val="24"/>
        </w:rPr>
        <w:tab/>
      </w:r>
      <w:r w:rsidR="002C0793" w:rsidRPr="007A3816">
        <w:rPr>
          <w:rFonts w:ascii="Arial" w:hAnsi="Arial" w:cs="Arial"/>
          <w:snapToGrid w:val="0"/>
          <w:sz w:val="24"/>
          <w:szCs w:val="24"/>
        </w:rPr>
        <w:tab/>
      </w:r>
      <w:r w:rsidR="002C0793" w:rsidRPr="007A3816">
        <w:rPr>
          <w:rFonts w:ascii="Arial" w:hAnsi="Arial" w:cs="Arial"/>
          <w:snapToGrid w:val="0"/>
          <w:sz w:val="24"/>
          <w:szCs w:val="24"/>
        </w:rPr>
        <w:tab/>
      </w:r>
    </w:p>
    <w:p w:rsidR="001D7ECD" w:rsidRPr="007A3816" w:rsidRDefault="00B53904" w:rsidP="001D7ECD">
      <w:pPr>
        <w:tabs>
          <w:tab w:val="left" w:pos="2835"/>
        </w:tabs>
        <w:rPr>
          <w:rFonts w:ascii="Arial" w:hAnsi="Arial"/>
          <w:sz w:val="24"/>
        </w:rPr>
      </w:pPr>
      <w:r w:rsidRPr="007A3816">
        <w:rPr>
          <w:rFonts w:ascii="Arial" w:hAnsi="Arial" w:cs="Arial"/>
          <w:snapToGrid w:val="0"/>
          <w:color w:val="000000"/>
          <w:sz w:val="24"/>
          <w:szCs w:val="24"/>
        </w:rPr>
        <w:t>Zapsána v obchodním rejs</w:t>
      </w:r>
      <w:r w:rsidR="006B3EC4" w:rsidRPr="007A3816">
        <w:rPr>
          <w:rFonts w:ascii="Arial" w:hAnsi="Arial" w:cs="Arial"/>
          <w:snapToGrid w:val="0"/>
          <w:color w:val="000000"/>
          <w:sz w:val="24"/>
          <w:szCs w:val="24"/>
        </w:rPr>
        <w:t>tříku</w:t>
      </w:r>
      <w:r w:rsidR="001D7ECD" w:rsidRPr="007A3816">
        <w:rPr>
          <w:rFonts w:ascii="Arial" w:hAnsi="Arial" w:cs="Arial"/>
          <w:snapToGrid w:val="0"/>
          <w:color w:val="FF0000"/>
          <w:sz w:val="24"/>
          <w:szCs w:val="24"/>
        </w:rPr>
        <w:tab/>
      </w:r>
    </w:p>
    <w:p w:rsidR="001077FF" w:rsidRPr="007A3816" w:rsidRDefault="001077FF" w:rsidP="001D7ECD">
      <w:pPr>
        <w:rPr>
          <w:rFonts w:ascii="Arial" w:hAnsi="Arial" w:cs="Arial"/>
          <w:b/>
          <w:snapToGrid w:val="0"/>
          <w:sz w:val="22"/>
          <w:szCs w:val="22"/>
        </w:rPr>
      </w:pPr>
    </w:p>
    <w:p w:rsidR="007D07EC" w:rsidRPr="007A3816" w:rsidRDefault="007D07EC" w:rsidP="007D07EC">
      <w:pPr>
        <w:jc w:val="center"/>
        <w:rPr>
          <w:rFonts w:ascii="Arial" w:hAnsi="Arial" w:cs="Arial"/>
          <w:b/>
          <w:snapToGrid w:val="0"/>
          <w:sz w:val="22"/>
          <w:szCs w:val="22"/>
        </w:rPr>
      </w:pPr>
      <w:r w:rsidRPr="007A3816">
        <w:rPr>
          <w:rFonts w:ascii="Arial" w:hAnsi="Arial" w:cs="Arial"/>
          <w:b/>
          <w:snapToGrid w:val="0"/>
          <w:sz w:val="22"/>
          <w:szCs w:val="22"/>
        </w:rPr>
        <w:t>a</w:t>
      </w:r>
    </w:p>
    <w:p w:rsidR="001077FF" w:rsidRPr="007A3816" w:rsidRDefault="001077FF" w:rsidP="001077FF">
      <w:pPr>
        <w:pStyle w:val="Nadpis1"/>
        <w:tabs>
          <w:tab w:val="clear" w:pos="1560"/>
          <w:tab w:val="left" w:pos="2835"/>
        </w:tabs>
        <w:ind w:left="0" w:firstLine="0"/>
        <w:rPr>
          <w:color w:val="000000"/>
        </w:rPr>
      </w:pPr>
      <w:proofErr w:type="gramStart"/>
      <w:r w:rsidRPr="007A3816">
        <w:rPr>
          <w:color w:val="000000"/>
          <w:u w:val="single"/>
        </w:rPr>
        <w:t>objednatel :</w:t>
      </w:r>
      <w:proofErr w:type="gramEnd"/>
    </w:p>
    <w:p w:rsidR="001077FF" w:rsidRPr="007A3816" w:rsidRDefault="001077FF" w:rsidP="001077FF">
      <w:pPr>
        <w:pStyle w:val="Nadpis1"/>
        <w:tabs>
          <w:tab w:val="clear" w:pos="1560"/>
          <w:tab w:val="left" w:pos="2835"/>
        </w:tabs>
        <w:ind w:left="0" w:firstLine="0"/>
        <w:rPr>
          <w:color w:val="000000"/>
        </w:rPr>
      </w:pPr>
      <w:r w:rsidRPr="007A3816">
        <w:rPr>
          <w:color w:val="000000"/>
        </w:rPr>
        <w:t>Univerzita Karlova v Praze, Přírodovědecká fakulta</w:t>
      </w:r>
    </w:p>
    <w:p w:rsidR="001077FF" w:rsidRPr="007A3816" w:rsidRDefault="001077FF" w:rsidP="001077FF">
      <w:pPr>
        <w:pStyle w:val="Nadpis1"/>
        <w:tabs>
          <w:tab w:val="clear" w:pos="1560"/>
          <w:tab w:val="left" w:pos="2835"/>
        </w:tabs>
        <w:ind w:left="0" w:firstLine="0"/>
        <w:rPr>
          <w:color w:val="000000"/>
        </w:rPr>
      </w:pPr>
      <w:r w:rsidRPr="007A3816">
        <w:rPr>
          <w:b w:val="0"/>
          <w:color w:val="000000"/>
        </w:rPr>
        <w:t>Albertov 6</w:t>
      </w:r>
      <w:r w:rsidR="002A4DBF" w:rsidRPr="007A3816">
        <w:rPr>
          <w:b w:val="0"/>
          <w:color w:val="000000"/>
        </w:rPr>
        <w:t>/2038</w:t>
      </w:r>
      <w:r w:rsidRPr="007A3816">
        <w:rPr>
          <w:b w:val="0"/>
          <w:color w:val="000000"/>
        </w:rPr>
        <w:t xml:space="preserve">, </w:t>
      </w:r>
      <w:proofErr w:type="gramStart"/>
      <w:r w:rsidRPr="007A3816">
        <w:rPr>
          <w:b w:val="0"/>
          <w:color w:val="000000"/>
        </w:rPr>
        <w:t>128 43  Praha</w:t>
      </w:r>
      <w:proofErr w:type="gramEnd"/>
      <w:r w:rsidRPr="007A3816">
        <w:rPr>
          <w:b w:val="0"/>
          <w:color w:val="000000"/>
        </w:rPr>
        <w:t xml:space="preserve"> 2</w:t>
      </w:r>
      <w:r w:rsidR="002A4DBF" w:rsidRPr="007A3816">
        <w:rPr>
          <w:b w:val="0"/>
          <w:color w:val="000000"/>
        </w:rPr>
        <w:t>, Nové Město</w:t>
      </w:r>
    </w:p>
    <w:p w:rsidR="007D07EC" w:rsidRPr="007A3816" w:rsidRDefault="000229C2" w:rsidP="001077FF">
      <w:pPr>
        <w:pStyle w:val="Nadpis1"/>
        <w:tabs>
          <w:tab w:val="clear" w:pos="1560"/>
        </w:tabs>
        <w:rPr>
          <w:b w:val="0"/>
          <w:color w:val="000000"/>
        </w:rPr>
      </w:pPr>
      <w:r w:rsidRPr="007A3816">
        <w:rPr>
          <w:rFonts w:cs="Arial"/>
          <w:b w:val="0"/>
          <w:sz w:val="22"/>
          <w:szCs w:val="22"/>
        </w:rPr>
        <w:t>DIČ: CZ00216208</w:t>
      </w:r>
    </w:p>
    <w:p w:rsidR="000D0A2B" w:rsidRPr="007A3816" w:rsidRDefault="000D0A2B" w:rsidP="007D07EC">
      <w:pPr>
        <w:rPr>
          <w:rFonts w:ascii="Arial" w:hAnsi="Arial" w:cs="Arial"/>
          <w:sz w:val="22"/>
          <w:szCs w:val="22"/>
        </w:rPr>
      </w:pPr>
      <w:r w:rsidRPr="007A3816">
        <w:rPr>
          <w:rFonts w:ascii="Arial" w:hAnsi="Arial" w:cs="Arial"/>
          <w:snapToGrid w:val="0"/>
          <w:sz w:val="22"/>
          <w:szCs w:val="22"/>
        </w:rPr>
        <w:t xml:space="preserve">IČ: </w:t>
      </w:r>
      <w:r w:rsidR="000229C2" w:rsidRPr="007A3816">
        <w:rPr>
          <w:rFonts w:ascii="Arial" w:hAnsi="Arial" w:cs="Arial"/>
          <w:snapToGrid w:val="0"/>
          <w:sz w:val="22"/>
          <w:szCs w:val="22"/>
        </w:rPr>
        <w:t>00216208</w:t>
      </w:r>
    </w:p>
    <w:p w:rsidR="007D07EC" w:rsidRPr="007A3816" w:rsidRDefault="000229C2" w:rsidP="007D07EC">
      <w:pPr>
        <w:rPr>
          <w:rFonts w:ascii="Arial" w:hAnsi="Arial" w:cs="Arial"/>
          <w:snapToGrid w:val="0"/>
          <w:sz w:val="24"/>
          <w:szCs w:val="24"/>
        </w:rPr>
      </w:pPr>
      <w:r w:rsidRPr="007A3816">
        <w:rPr>
          <w:rFonts w:ascii="Arial" w:hAnsi="Arial" w:cs="Arial"/>
          <w:snapToGrid w:val="0"/>
          <w:sz w:val="24"/>
          <w:szCs w:val="24"/>
        </w:rPr>
        <w:t>Zastoupená: Prof. RNDr. Bohuslav</w:t>
      </w:r>
      <w:r w:rsidR="00DF128C" w:rsidRPr="007A3816">
        <w:rPr>
          <w:rFonts w:ascii="Arial" w:hAnsi="Arial" w:cs="Arial"/>
          <w:snapToGrid w:val="0"/>
          <w:sz w:val="24"/>
          <w:szCs w:val="24"/>
        </w:rPr>
        <w:t>em</w:t>
      </w:r>
      <w:r w:rsidRPr="007A3816">
        <w:rPr>
          <w:rFonts w:ascii="Arial" w:hAnsi="Arial" w:cs="Arial"/>
          <w:snapToGrid w:val="0"/>
          <w:sz w:val="24"/>
          <w:szCs w:val="24"/>
        </w:rPr>
        <w:t xml:space="preserve"> </w:t>
      </w:r>
      <w:proofErr w:type="spellStart"/>
      <w:r w:rsidRPr="007A3816">
        <w:rPr>
          <w:rFonts w:ascii="Arial" w:hAnsi="Arial" w:cs="Arial"/>
          <w:snapToGrid w:val="0"/>
          <w:sz w:val="24"/>
          <w:szCs w:val="24"/>
        </w:rPr>
        <w:t>Gaš</w:t>
      </w:r>
      <w:r w:rsidR="00DF128C" w:rsidRPr="007A3816">
        <w:rPr>
          <w:rFonts w:ascii="Arial" w:hAnsi="Arial" w:cs="Arial"/>
          <w:snapToGrid w:val="0"/>
          <w:sz w:val="24"/>
          <w:szCs w:val="24"/>
        </w:rPr>
        <w:t>em</w:t>
      </w:r>
      <w:proofErr w:type="spellEnd"/>
      <w:r w:rsidRPr="007A3816">
        <w:rPr>
          <w:rFonts w:ascii="Arial" w:hAnsi="Arial" w:cs="Arial"/>
          <w:snapToGrid w:val="0"/>
          <w:sz w:val="24"/>
          <w:szCs w:val="24"/>
        </w:rPr>
        <w:t>, CSc</w:t>
      </w:r>
      <w:r w:rsidR="001F6C2F">
        <w:rPr>
          <w:rFonts w:ascii="Arial" w:hAnsi="Arial" w:cs="Arial"/>
          <w:snapToGrid w:val="0"/>
          <w:sz w:val="24"/>
          <w:szCs w:val="24"/>
        </w:rPr>
        <w:t>.</w:t>
      </w:r>
      <w:r w:rsidR="0027104D" w:rsidRPr="007A3816">
        <w:rPr>
          <w:rFonts w:ascii="Arial" w:hAnsi="Arial" w:cs="Arial"/>
          <w:snapToGrid w:val="0"/>
          <w:sz w:val="24"/>
          <w:szCs w:val="24"/>
        </w:rPr>
        <w:t>, děkan</w:t>
      </w:r>
      <w:r w:rsidR="00DF128C" w:rsidRPr="007A3816">
        <w:rPr>
          <w:rFonts w:ascii="Arial" w:hAnsi="Arial" w:cs="Arial"/>
          <w:snapToGrid w:val="0"/>
          <w:sz w:val="24"/>
          <w:szCs w:val="24"/>
        </w:rPr>
        <w:t>em</w:t>
      </w:r>
      <w:r w:rsidR="0027104D" w:rsidRPr="007A3816">
        <w:rPr>
          <w:rFonts w:ascii="Arial" w:hAnsi="Arial" w:cs="Arial"/>
          <w:snapToGrid w:val="0"/>
          <w:sz w:val="24"/>
          <w:szCs w:val="24"/>
        </w:rPr>
        <w:t xml:space="preserve"> fakulty</w:t>
      </w:r>
    </w:p>
    <w:p w:rsidR="007D07EC" w:rsidRPr="007A3816" w:rsidRDefault="007D07EC" w:rsidP="007D07EC">
      <w:pPr>
        <w:rPr>
          <w:rFonts w:ascii="Arial" w:hAnsi="Arial" w:cs="Arial"/>
          <w:snapToGrid w:val="0"/>
          <w:sz w:val="24"/>
          <w:szCs w:val="24"/>
        </w:rPr>
      </w:pPr>
      <w:r w:rsidRPr="007A3816">
        <w:rPr>
          <w:rFonts w:ascii="Arial" w:hAnsi="Arial" w:cs="Arial"/>
          <w:snapToGrid w:val="0"/>
          <w:sz w:val="24"/>
          <w:szCs w:val="24"/>
        </w:rPr>
        <w:t xml:space="preserve">Bankovní spojení: </w:t>
      </w:r>
      <w:r w:rsidR="00DF128C" w:rsidRPr="007A3816">
        <w:rPr>
          <w:rFonts w:ascii="Arial" w:hAnsi="Arial" w:cs="Arial"/>
          <w:snapToGrid w:val="0"/>
          <w:sz w:val="24"/>
          <w:szCs w:val="24"/>
        </w:rPr>
        <w:t xml:space="preserve">KB Praha, </w:t>
      </w:r>
      <w:proofErr w:type="spellStart"/>
      <w:proofErr w:type="gramStart"/>
      <w:r w:rsidRPr="007A3816">
        <w:rPr>
          <w:rFonts w:ascii="Arial" w:hAnsi="Arial" w:cs="Arial"/>
          <w:snapToGrid w:val="0"/>
          <w:sz w:val="24"/>
          <w:szCs w:val="24"/>
        </w:rPr>
        <w:t>č.ú</w:t>
      </w:r>
      <w:proofErr w:type="spellEnd"/>
      <w:r w:rsidRPr="007A3816">
        <w:rPr>
          <w:rFonts w:ascii="Arial" w:hAnsi="Arial" w:cs="Arial"/>
          <w:snapToGrid w:val="0"/>
          <w:sz w:val="24"/>
          <w:szCs w:val="24"/>
        </w:rPr>
        <w:t xml:space="preserve">.: </w:t>
      </w:r>
      <w:r w:rsidR="001077FF" w:rsidRPr="007A3816">
        <w:rPr>
          <w:rFonts w:ascii="Arial" w:hAnsi="Arial" w:cs="Arial"/>
          <w:snapToGrid w:val="0"/>
          <w:sz w:val="24"/>
          <w:szCs w:val="24"/>
        </w:rPr>
        <w:t>38533021/0100</w:t>
      </w:r>
      <w:proofErr w:type="gramEnd"/>
    </w:p>
    <w:p w:rsidR="007D07EC" w:rsidRPr="007A3816" w:rsidRDefault="007D07EC" w:rsidP="007D07EC">
      <w:pPr>
        <w:rPr>
          <w:rFonts w:ascii="Arial" w:hAnsi="Arial" w:cs="Arial"/>
          <w:b/>
          <w:snapToGrid w:val="0"/>
          <w:sz w:val="22"/>
          <w:szCs w:val="22"/>
        </w:rPr>
      </w:pPr>
      <w:r w:rsidRPr="007A3816">
        <w:rPr>
          <w:rFonts w:ascii="Arial" w:hAnsi="Arial" w:cs="Arial"/>
          <w:snapToGrid w:val="0"/>
          <w:sz w:val="24"/>
          <w:szCs w:val="24"/>
        </w:rPr>
        <w:t>Tel:</w:t>
      </w:r>
      <w:r w:rsidR="001077FF" w:rsidRPr="007A3816">
        <w:rPr>
          <w:rFonts w:ascii="Arial" w:hAnsi="Arial" w:cs="Arial"/>
          <w:snapToGrid w:val="0"/>
          <w:sz w:val="24"/>
          <w:szCs w:val="24"/>
        </w:rPr>
        <w:t xml:space="preserve"> 221</w:t>
      </w:r>
      <w:r w:rsidR="00B116D5" w:rsidRPr="007A3816">
        <w:rPr>
          <w:rFonts w:ascii="Arial" w:hAnsi="Arial" w:cs="Arial"/>
          <w:snapToGrid w:val="0"/>
          <w:sz w:val="24"/>
          <w:szCs w:val="24"/>
        </w:rPr>
        <w:t> </w:t>
      </w:r>
      <w:r w:rsidR="001077FF" w:rsidRPr="007A3816">
        <w:rPr>
          <w:rFonts w:ascii="Arial" w:hAnsi="Arial" w:cs="Arial"/>
          <w:snapToGrid w:val="0"/>
          <w:sz w:val="24"/>
          <w:szCs w:val="24"/>
        </w:rPr>
        <w:t>951</w:t>
      </w:r>
      <w:r w:rsidR="00B116D5" w:rsidRPr="007A3816">
        <w:rPr>
          <w:rFonts w:ascii="Arial" w:hAnsi="Arial" w:cs="Arial"/>
          <w:snapToGrid w:val="0"/>
          <w:sz w:val="24"/>
          <w:szCs w:val="24"/>
        </w:rPr>
        <w:t xml:space="preserve"> </w:t>
      </w:r>
      <w:r w:rsidR="001077FF" w:rsidRPr="007A3816">
        <w:rPr>
          <w:rFonts w:ascii="Arial" w:hAnsi="Arial" w:cs="Arial"/>
          <w:snapToGrid w:val="0"/>
          <w:sz w:val="24"/>
          <w:szCs w:val="24"/>
        </w:rPr>
        <w:t>111</w:t>
      </w:r>
      <w:r w:rsidRPr="007A3816">
        <w:rPr>
          <w:rFonts w:ascii="Arial" w:hAnsi="Arial" w:cs="Arial"/>
          <w:snapToGrid w:val="0"/>
          <w:sz w:val="22"/>
          <w:szCs w:val="22"/>
        </w:rPr>
        <w:tab/>
      </w:r>
      <w:r w:rsidRPr="007A3816">
        <w:rPr>
          <w:rFonts w:ascii="Arial" w:hAnsi="Arial" w:cs="Arial"/>
          <w:snapToGrid w:val="0"/>
          <w:sz w:val="22"/>
          <w:szCs w:val="22"/>
        </w:rPr>
        <w:tab/>
      </w:r>
      <w:bookmarkStart w:id="0" w:name="_GoBack"/>
      <w:bookmarkEnd w:id="0"/>
    </w:p>
    <w:p w:rsidR="007D07EC" w:rsidRPr="007A3816" w:rsidRDefault="007D07EC" w:rsidP="007D07EC">
      <w:pPr>
        <w:rPr>
          <w:rFonts w:ascii="Arial" w:hAnsi="Arial" w:cs="Arial"/>
          <w:snapToGrid w:val="0"/>
          <w:sz w:val="22"/>
          <w:szCs w:val="22"/>
        </w:rPr>
      </w:pPr>
    </w:p>
    <w:p w:rsidR="007D07EC" w:rsidRPr="007A3816" w:rsidRDefault="007D07EC" w:rsidP="007D07EC">
      <w:pPr>
        <w:rPr>
          <w:rFonts w:ascii="Arial" w:hAnsi="Arial" w:cs="Arial"/>
          <w:snapToGrid w:val="0"/>
          <w:sz w:val="22"/>
          <w:szCs w:val="22"/>
        </w:rPr>
      </w:pPr>
    </w:p>
    <w:p w:rsidR="007D07EC" w:rsidRPr="007A3816" w:rsidRDefault="007D07EC" w:rsidP="007D07EC">
      <w:pPr>
        <w:jc w:val="center"/>
        <w:rPr>
          <w:rFonts w:ascii="Arial" w:hAnsi="Arial" w:cs="Arial"/>
          <w:b/>
          <w:snapToGrid w:val="0"/>
          <w:sz w:val="24"/>
          <w:szCs w:val="24"/>
          <w:u w:val="single"/>
        </w:rPr>
      </w:pPr>
      <w:r w:rsidRPr="007A3816">
        <w:rPr>
          <w:rFonts w:ascii="Arial" w:hAnsi="Arial" w:cs="Arial"/>
          <w:b/>
          <w:snapToGrid w:val="0"/>
          <w:sz w:val="24"/>
          <w:szCs w:val="24"/>
          <w:u w:val="single"/>
        </w:rPr>
        <w:t>II. Předmět díla</w:t>
      </w:r>
      <w:r w:rsidR="00C67068" w:rsidRPr="007A3816">
        <w:rPr>
          <w:rFonts w:ascii="Arial" w:hAnsi="Arial" w:cs="Arial"/>
          <w:b/>
          <w:snapToGrid w:val="0"/>
          <w:sz w:val="24"/>
          <w:szCs w:val="24"/>
          <w:u w:val="single"/>
        </w:rPr>
        <w:t xml:space="preserve"> a místo plnění</w:t>
      </w:r>
      <w:r w:rsidRPr="007A3816">
        <w:rPr>
          <w:rFonts w:ascii="Arial" w:hAnsi="Arial" w:cs="Arial"/>
          <w:b/>
          <w:snapToGrid w:val="0"/>
          <w:sz w:val="24"/>
          <w:szCs w:val="24"/>
          <w:u w:val="single"/>
        </w:rPr>
        <w:t>:</w:t>
      </w:r>
    </w:p>
    <w:p w:rsidR="007D07EC" w:rsidRPr="007A3816" w:rsidRDefault="007D07EC" w:rsidP="007D07EC">
      <w:pPr>
        <w:jc w:val="both"/>
        <w:rPr>
          <w:rFonts w:ascii="Arial" w:hAnsi="Arial" w:cs="Arial"/>
          <w:snapToGrid w:val="0"/>
          <w:sz w:val="24"/>
          <w:szCs w:val="24"/>
          <w:u w:val="single"/>
        </w:rPr>
      </w:pPr>
    </w:p>
    <w:p w:rsidR="001F6C2F" w:rsidRPr="009C499E" w:rsidRDefault="0027104D" w:rsidP="001F6C2F">
      <w:pPr>
        <w:rPr>
          <w:rFonts w:ascii="Arial" w:hAnsi="Arial" w:cs="Arial"/>
          <w:color w:val="000000"/>
          <w:sz w:val="24"/>
          <w:szCs w:val="24"/>
        </w:rPr>
      </w:pPr>
      <w:r w:rsidRPr="009C499E">
        <w:rPr>
          <w:rFonts w:ascii="Arial" w:hAnsi="Arial" w:cs="Arial"/>
          <w:color w:val="000000"/>
          <w:sz w:val="24"/>
          <w:szCs w:val="24"/>
        </w:rPr>
        <w:t>Z</w:t>
      </w:r>
      <w:r w:rsidR="001077FF" w:rsidRPr="009C499E">
        <w:rPr>
          <w:rFonts w:ascii="Arial" w:hAnsi="Arial" w:cs="Arial"/>
          <w:color w:val="000000"/>
          <w:sz w:val="24"/>
          <w:szCs w:val="24"/>
        </w:rPr>
        <w:t xml:space="preserve">hotovitel se zavazuje v návaznosti na zadání veřejné zakázky malého rozsahu dle §6 a §18 odst. 3 z. </w:t>
      </w:r>
      <w:proofErr w:type="gramStart"/>
      <w:r w:rsidR="001077FF" w:rsidRPr="009C499E">
        <w:rPr>
          <w:rFonts w:ascii="Arial" w:hAnsi="Arial" w:cs="Arial"/>
          <w:color w:val="000000"/>
          <w:sz w:val="24"/>
          <w:szCs w:val="24"/>
        </w:rPr>
        <w:t>č.</w:t>
      </w:r>
      <w:proofErr w:type="gramEnd"/>
      <w:r w:rsidR="001077FF" w:rsidRPr="009C499E">
        <w:rPr>
          <w:rFonts w:ascii="Arial" w:hAnsi="Arial" w:cs="Arial"/>
          <w:color w:val="000000"/>
          <w:sz w:val="24"/>
          <w:szCs w:val="24"/>
        </w:rPr>
        <w:t xml:space="preserve"> 137/2006 Sb., ve znění pozdějších předpisů, vypracovat pro objednatele dílo sestávající z následujících plnění : předmětem plnění je realizace díla s</w:t>
      </w:r>
      <w:r w:rsidR="001F6C2F" w:rsidRPr="009C499E">
        <w:rPr>
          <w:rFonts w:ascii="Arial" w:hAnsi="Arial" w:cs="Arial"/>
          <w:color w:val="000000"/>
          <w:sz w:val="24"/>
          <w:szCs w:val="24"/>
        </w:rPr>
        <w:t> </w:t>
      </w:r>
      <w:r w:rsidR="001077FF" w:rsidRPr="009C499E">
        <w:rPr>
          <w:rFonts w:ascii="Arial" w:hAnsi="Arial" w:cs="Arial"/>
          <w:color w:val="000000"/>
          <w:sz w:val="24"/>
          <w:szCs w:val="24"/>
        </w:rPr>
        <w:t>názvem</w:t>
      </w:r>
      <w:r w:rsidR="001F6C2F" w:rsidRPr="009C499E">
        <w:rPr>
          <w:rFonts w:ascii="Arial" w:hAnsi="Arial" w:cs="Arial"/>
          <w:color w:val="000000"/>
          <w:sz w:val="24"/>
          <w:szCs w:val="24"/>
        </w:rPr>
        <w:t>:</w:t>
      </w:r>
    </w:p>
    <w:p w:rsidR="001F6C2F" w:rsidRPr="009C499E" w:rsidRDefault="001077FF" w:rsidP="001F6C2F">
      <w:pPr>
        <w:rPr>
          <w:rFonts w:ascii="Arial" w:hAnsi="Arial" w:cs="Arial"/>
          <w:color w:val="000000"/>
          <w:sz w:val="24"/>
          <w:szCs w:val="24"/>
        </w:rPr>
      </w:pPr>
      <w:r w:rsidRPr="009C499E">
        <w:rPr>
          <w:rFonts w:ascii="Arial" w:hAnsi="Arial" w:cs="Arial"/>
          <w:color w:val="000000"/>
          <w:sz w:val="24"/>
          <w:szCs w:val="24"/>
        </w:rPr>
        <w:t xml:space="preserve"> </w:t>
      </w:r>
    </w:p>
    <w:p w:rsidR="001F6C2F" w:rsidRDefault="001F6C2F" w:rsidP="001F6C2F">
      <w:pPr>
        <w:jc w:val="center"/>
        <w:rPr>
          <w:rFonts w:ascii="Arial" w:hAnsi="Arial" w:cs="Arial"/>
          <w:b/>
          <w:sz w:val="22"/>
          <w:szCs w:val="22"/>
        </w:rPr>
      </w:pPr>
      <w:r w:rsidRPr="001F6C2F">
        <w:rPr>
          <w:rFonts w:ascii="Arial" w:hAnsi="Arial" w:cs="Arial"/>
          <w:b/>
          <w:sz w:val="22"/>
          <w:szCs w:val="22"/>
        </w:rPr>
        <w:t xml:space="preserve">UK – </w:t>
      </w:r>
      <w:proofErr w:type="spellStart"/>
      <w:r w:rsidRPr="001F6C2F">
        <w:rPr>
          <w:rFonts w:ascii="Arial" w:hAnsi="Arial" w:cs="Arial"/>
          <w:b/>
          <w:sz w:val="22"/>
          <w:szCs w:val="22"/>
        </w:rPr>
        <w:t>Př</w:t>
      </w:r>
      <w:r w:rsidR="009C499E">
        <w:rPr>
          <w:rFonts w:ascii="Arial" w:hAnsi="Arial" w:cs="Arial"/>
          <w:b/>
          <w:sz w:val="22"/>
          <w:szCs w:val="22"/>
        </w:rPr>
        <w:t>F</w:t>
      </w:r>
      <w:proofErr w:type="spellEnd"/>
      <w:r w:rsidR="009C499E">
        <w:rPr>
          <w:rFonts w:ascii="Arial" w:hAnsi="Arial" w:cs="Arial"/>
          <w:b/>
          <w:sz w:val="22"/>
          <w:szCs w:val="22"/>
        </w:rPr>
        <w:t xml:space="preserve"> – Rekonstrukce laboratoře </w:t>
      </w:r>
      <w:r w:rsidR="009C499E" w:rsidRPr="009C499E">
        <w:rPr>
          <w:rFonts w:ascii="Arial" w:hAnsi="Arial" w:cs="Arial"/>
          <w:b/>
          <w:sz w:val="22"/>
          <w:szCs w:val="22"/>
          <w:highlight w:val="yellow"/>
        </w:rPr>
        <w:t>S 18</w:t>
      </w:r>
      <w:r w:rsidRPr="001F6C2F">
        <w:rPr>
          <w:rFonts w:ascii="Arial" w:hAnsi="Arial" w:cs="Arial"/>
          <w:b/>
          <w:sz w:val="22"/>
          <w:szCs w:val="22"/>
        </w:rPr>
        <w:t>, Albertov 6, Praha 2</w:t>
      </w:r>
    </w:p>
    <w:p w:rsidR="001F6C2F" w:rsidRPr="001F6C2F" w:rsidRDefault="001F6C2F" w:rsidP="001F6C2F">
      <w:pPr>
        <w:jc w:val="center"/>
        <w:rPr>
          <w:rFonts w:cs="Arial"/>
          <w:bCs/>
          <w:sz w:val="22"/>
          <w:szCs w:val="22"/>
        </w:rPr>
      </w:pPr>
    </w:p>
    <w:p w:rsidR="001077FF" w:rsidRPr="007A3816" w:rsidRDefault="001077FF" w:rsidP="001F6C2F">
      <w:pPr>
        <w:pStyle w:val="Nadpis2"/>
        <w:numPr>
          <w:ilvl w:val="1"/>
          <w:numId w:val="10"/>
        </w:numPr>
        <w:tabs>
          <w:tab w:val="clear" w:pos="3402"/>
        </w:tabs>
        <w:spacing w:after="120"/>
        <w:ind w:left="1134" w:right="-284" w:hanging="1134"/>
        <w:jc w:val="left"/>
        <w:rPr>
          <w:rFonts w:cs="Arial"/>
          <w:b w:val="0"/>
          <w:color w:val="000000"/>
          <w:sz w:val="24"/>
          <w:szCs w:val="24"/>
        </w:rPr>
      </w:pPr>
      <w:proofErr w:type="gramStart"/>
      <w:r w:rsidRPr="007A3816">
        <w:rPr>
          <w:rFonts w:cs="Arial"/>
          <w:b w:val="0"/>
          <w:color w:val="000000"/>
          <w:sz w:val="24"/>
          <w:szCs w:val="24"/>
        </w:rPr>
        <w:t>zahrnující  provedení</w:t>
      </w:r>
      <w:proofErr w:type="gramEnd"/>
      <w:r w:rsidRPr="007A3816">
        <w:rPr>
          <w:rFonts w:cs="Arial"/>
          <w:b w:val="0"/>
          <w:color w:val="000000"/>
          <w:sz w:val="24"/>
          <w:szCs w:val="24"/>
        </w:rPr>
        <w:t xml:space="preserve"> prací a dodávek dle specifikace  obsažené v nabídce zhotovitele ze dne </w:t>
      </w:r>
      <w:r w:rsidR="001F6C2F" w:rsidRPr="0019367F">
        <w:rPr>
          <w:rFonts w:cs="Arial"/>
          <w:b w:val="0"/>
          <w:color w:val="000000"/>
          <w:sz w:val="24"/>
          <w:szCs w:val="24"/>
          <w:highlight w:val="yellow"/>
        </w:rPr>
        <w:t>00</w:t>
      </w:r>
      <w:r w:rsidR="006B3EC4" w:rsidRPr="0019367F">
        <w:rPr>
          <w:rFonts w:cs="Arial"/>
          <w:b w:val="0"/>
          <w:color w:val="000000"/>
          <w:sz w:val="24"/>
          <w:szCs w:val="24"/>
          <w:highlight w:val="yellow"/>
        </w:rPr>
        <w:t>.</w:t>
      </w:r>
      <w:r w:rsidR="001F6C2F" w:rsidRPr="0019367F">
        <w:rPr>
          <w:rFonts w:cs="Arial"/>
          <w:b w:val="0"/>
          <w:color w:val="000000"/>
          <w:sz w:val="24"/>
          <w:szCs w:val="24"/>
          <w:highlight w:val="yellow"/>
        </w:rPr>
        <w:t>00</w:t>
      </w:r>
      <w:r w:rsidR="00BA35FA" w:rsidRPr="0019367F">
        <w:rPr>
          <w:rFonts w:cs="Arial"/>
          <w:b w:val="0"/>
          <w:color w:val="000000"/>
          <w:sz w:val="24"/>
          <w:szCs w:val="24"/>
          <w:highlight w:val="yellow"/>
        </w:rPr>
        <w:t>.201</w:t>
      </w:r>
      <w:r w:rsidR="001F6C2F" w:rsidRPr="0019367F">
        <w:rPr>
          <w:rFonts w:cs="Arial"/>
          <w:b w:val="0"/>
          <w:color w:val="000000"/>
          <w:sz w:val="24"/>
          <w:szCs w:val="24"/>
          <w:highlight w:val="yellow"/>
        </w:rPr>
        <w:t>2</w:t>
      </w:r>
      <w:r w:rsidRPr="007A3816">
        <w:rPr>
          <w:rFonts w:cs="Arial"/>
          <w:b w:val="0"/>
          <w:color w:val="000000"/>
          <w:sz w:val="24"/>
          <w:szCs w:val="24"/>
        </w:rPr>
        <w:t>, která tvoří jako Příloha č. 1 nedílnou součást této smlouvy (dále jen „dílo“).</w:t>
      </w:r>
    </w:p>
    <w:p w:rsidR="001077FF" w:rsidRPr="007A3816" w:rsidRDefault="001077FF" w:rsidP="001077FF">
      <w:pPr>
        <w:pStyle w:val="Zhlav"/>
        <w:tabs>
          <w:tab w:val="left" w:pos="708"/>
        </w:tabs>
        <w:spacing w:after="120"/>
        <w:ind w:left="1134" w:hanging="1134"/>
        <w:rPr>
          <w:rFonts w:ascii="Arial" w:hAnsi="Arial"/>
          <w:color w:val="000000"/>
        </w:rPr>
      </w:pPr>
      <w:proofErr w:type="gramStart"/>
      <w:r w:rsidRPr="007A3816">
        <w:rPr>
          <w:rFonts w:ascii="Arial" w:hAnsi="Arial"/>
          <w:color w:val="000000"/>
        </w:rPr>
        <w:t>2.2 .</w:t>
      </w:r>
      <w:r w:rsidRPr="007A3816">
        <w:rPr>
          <w:rFonts w:ascii="Arial" w:hAnsi="Arial"/>
          <w:color w:val="000000"/>
        </w:rPr>
        <w:tab/>
      </w:r>
      <w:r w:rsidR="00D05724" w:rsidRPr="007A3816">
        <w:rPr>
          <w:rFonts w:ascii="Arial" w:hAnsi="Arial"/>
          <w:color w:val="000000"/>
        </w:rPr>
        <w:t xml:space="preserve">      </w:t>
      </w:r>
      <w:r w:rsidRPr="007A3816">
        <w:rPr>
          <w:rFonts w:ascii="Arial" w:hAnsi="Arial"/>
          <w:color w:val="000000"/>
        </w:rPr>
        <w:t>Dílo</w:t>
      </w:r>
      <w:proofErr w:type="gramEnd"/>
      <w:r w:rsidRPr="007A3816">
        <w:rPr>
          <w:rFonts w:ascii="Arial" w:hAnsi="Arial"/>
          <w:color w:val="000000"/>
        </w:rPr>
        <w:t xml:space="preserve"> musí být zhotovitelem provedeno v souladu s touto smlouvou, bez vad a nedodělků. Zhotovitel se zavazuje provést dílo v  bezvadné jakosti, z nových materiálů podle obvyklých technologických a pracovních postupů.  Zhotovitel je povinen dodržovat ustanovení příslušných ČSN a platných předpisů týkajících se předmětu díla, včetně požadavků na zajištění bezpečnosti práce dle platných obecně závazných právních předpisů a norem. Do stavby nebude zabudován žádný výrobek, který nebyl schválen státní zkušebnou, nebo nemá prohlášení o shodě</w:t>
      </w:r>
      <w:r w:rsidR="00DF128C" w:rsidRPr="007A3816">
        <w:rPr>
          <w:rFonts w:ascii="Arial" w:hAnsi="Arial"/>
          <w:color w:val="000000"/>
        </w:rPr>
        <w:t>.</w:t>
      </w:r>
      <w:r w:rsidRPr="007A3816">
        <w:rPr>
          <w:rFonts w:ascii="Arial" w:hAnsi="Arial"/>
          <w:color w:val="000000"/>
        </w:rPr>
        <w:tab/>
      </w:r>
    </w:p>
    <w:p w:rsidR="001077FF" w:rsidRPr="007A3816" w:rsidRDefault="001077FF" w:rsidP="001077FF">
      <w:pPr>
        <w:pStyle w:val="Textvbloku1"/>
        <w:tabs>
          <w:tab w:val="left" w:pos="708"/>
        </w:tabs>
        <w:spacing w:after="120"/>
        <w:rPr>
          <w:color w:val="000000"/>
        </w:rPr>
      </w:pPr>
      <w:r w:rsidRPr="007A3816">
        <w:rPr>
          <w:color w:val="000000"/>
        </w:rPr>
        <w:lastRenderedPageBreak/>
        <w:t xml:space="preserve">2.3. </w:t>
      </w:r>
      <w:r w:rsidRPr="007A3816">
        <w:rPr>
          <w:color w:val="000000"/>
        </w:rPr>
        <w:tab/>
      </w:r>
      <w:r w:rsidR="00BA35FA" w:rsidRPr="007A3816">
        <w:rPr>
          <w:color w:val="000000"/>
        </w:rPr>
        <w:t xml:space="preserve"> </w:t>
      </w:r>
      <w:r w:rsidR="00D05724" w:rsidRPr="007A3816">
        <w:rPr>
          <w:color w:val="000000"/>
        </w:rPr>
        <w:t xml:space="preserve">    </w:t>
      </w:r>
      <w:r w:rsidRPr="007A3816">
        <w:rPr>
          <w:color w:val="000000"/>
        </w:rPr>
        <w:t>Jakékoliv použití náhradních materiálů, jiný</w:t>
      </w:r>
      <w:r w:rsidR="00D05724" w:rsidRPr="007A3816">
        <w:rPr>
          <w:color w:val="000000"/>
        </w:rPr>
        <w:t xml:space="preserve">ch technologií a případné </w:t>
      </w:r>
      <w:proofErr w:type="gramStart"/>
      <w:r w:rsidR="00D05724" w:rsidRPr="007A3816">
        <w:rPr>
          <w:color w:val="000000"/>
        </w:rPr>
        <w:t xml:space="preserve">nutné   </w:t>
      </w:r>
      <w:r w:rsidRPr="007A3816">
        <w:rPr>
          <w:color w:val="000000"/>
        </w:rPr>
        <w:t>vícepráce</w:t>
      </w:r>
      <w:proofErr w:type="gramEnd"/>
      <w:r w:rsidRPr="007A3816">
        <w:rPr>
          <w:color w:val="000000"/>
        </w:rPr>
        <w:t xml:space="preserve"> je zhotovitel povinen předem projednat a odsouhlasit s objednatelem.</w:t>
      </w:r>
    </w:p>
    <w:p w:rsidR="001077FF" w:rsidRPr="007A3816" w:rsidRDefault="001077FF" w:rsidP="001077FF">
      <w:pPr>
        <w:pStyle w:val="Zkladntextodsazen31"/>
        <w:spacing w:after="120"/>
        <w:rPr>
          <w:color w:val="000000"/>
        </w:rPr>
      </w:pPr>
      <w:r w:rsidRPr="007A3816">
        <w:rPr>
          <w:color w:val="000000"/>
        </w:rPr>
        <w:t xml:space="preserve">2.4.     </w:t>
      </w:r>
      <w:r w:rsidR="00D05724" w:rsidRPr="007A3816">
        <w:rPr>
          <w:color w:val="000000"/>
        </w:rPr>
        <w:t xml:space="preserve">   </w:t>
      </w:r>
      <w:r w:rsidRPr="007A3816">
        <w:rPr>
          <w:color w:val="000000"/>
        </w:rPr>
        <w:t>Zhotoviteli vzniká právo na zaplacení ceny díla v plné výši a za podmínek stanovených v této smlouvě až po jeho úplném dokončení.</w:t>
      </w:r>
    </w:p>
    <w:p w:rsidR="001077FF" w:rsidRPr="007A3816" w:rsidRDefault="00DB0DDE" w:rsidP="001077FF">
      <w:pPr>
        <w:pStyle w:val="Zkladntextodsazen31"/>
        <w:numPr>
          <w:ilvl w:val="1"/>
          <w:numId w:val="3"/>
        </w:numPr>
        <w:tabs>
          <w:tab w:val="clear" w:pos="1425"/>
          <w:tab w:val="num" w:pos="1134"/>
          <w:tab w:val="left" w:pos="2694"/>
        </w:tabs>
        <w:spacing w:after="120"/>
        <w:ind w:left="1134" w:hanging="1134"/>
        <w:rPr>
          <w:color w:val="000000"/>
        </w:rPr>
      </w:pPr>
      <w:r w:rsidRPr="007A3816">
        <w:rPr>
          <w:color w:val="000000"/>
        </w:rPr>
        <w:t>Místem pln</w:t>
      </w:r>
      <w:r w:rsidR="00DF128C" w:rsidRPr="007A3816">
        <w:rPr>
          <w:color w:val="000000"/>
        </w:rPr>
        <w:t xml:space="preserve">ění je </w:t>
      </w:r>
      <w:r w:rsidR="001F6C2F">
        <w:rPr>
          <w:color w:val="000000"/>
        </w:rPr>
        <w:t>Albertov 2038/6</w:t>
      </w:r>
      <w:r w:rsidR="006B3EC4" w:rsidRPr="007A3816">
        <w:rPr>
          <w:color w:val="000000"/>
        </w:rPr>
        <w:t xml:space="preserve">, Praha 2, </w:t>
      </w:r>
      <w:r w:rsidR="00F6122B" w:rsidRPr="007A3816">
        <w:rPr>
          <w:color w:val="000000"/>
        </w:rPr>
        <w:t xml:space="preserve">ve </w:t>
      </w:r>
      <w:r w:rsidR="001077FF" w:rsidRPr="007A3816">
        <w:rPr>
          <w:color w:val="000000"/>
        </w:rPr>
        <w:t>správě Přírodovědecké f</w:t>
      </w:r>
      <w:r w:rsidR="00F6122B" w:rsidRPr="007A3816">
        <w:rPr>
          <w:color w:val="000000"/>
        </w:rPr>
        <w:t>akulty UK , Praha 2,</w:t>
      </w:r>
      <w:r w:rsidR="001077FF" w:rsidRPr="007A3816">
        <w:rPr>
          <w:color w:val="000000"/>
        </w:rPr>
        <w:t xml:space="preserve"> </w:t>
      </w:r>
      <w:proofErr w:type="spellStart"/>
      <w:proofErr w:type="gramStart"/>
      <w:r w:rsidR="001077FF" w:rsidRPr="007A3816">
        <w:rPr>
          <w:color w:val="000000"/>
        </w:rPr>
        <w:t>k.ú</w:t>
      </w:r>
      <w:proofErr w:type="spellEnd"/>
      <w:r w:rsidR="001077FF" w:rsidRPr="007A3816">
        <w:rPr>
          <w:color w:val="000000"/>
        </w:rPr>
        <w:t>.</w:t>
      </w:r>
      <w:proofErr w:type="gramEnd"/>
      <w:r w:rsidR="001077FF" w:rsidRPr="007A3816">
        <w:rPr>
          <w:color w:val="000000"/>
        </w:rPr>
        <w:t xml:space="preserve"> Nové Město. </w:t>
      </w:r>
    </w:p>
    <w:p w:rsidR="007D07EC" w:rsidRPr="007A3816" w:rsidRDefault="007D07EC" w:rsidP="007D07EC">
      <w:pPr>
        <w:jc w:val="both"/>
        <w:rPr>
          <w:rFonts w:ascii="Arial" w:hAnsi="Arial" w:cs="Arial"/>
          <w:snapToGrid w:val="0"/>
          <w:sz w:val="22"/>
          <w:szCs w:val="22"/>
        </w:rPr>
      </w:pPr>
    </w:p>
    <w:p w:rsidR="00BA35FA" w:rsidRPr="007A3816" w:rsidRDefault="00BA35FA" w:rsidP="007D07EC">
      <w:pPr>
        <w:jc w:val="both"/>
        <w:rPr>
          <w:rFonts w:ascii="Arial" w:hAnsi="Arial" w:cs="Arial"/>
          <w:snapToGrid w:val="0"/>
          <w:sz w:val="22"/>
          <w:szCs w:val="22"/>
        </w:rPr>
      </w:pPr>
    </w:p>
    <w:p w:rsidR="007D07EC" w:rsidRPr="007A3816" w:rsidRDefault="007D07EC" w:rsidP="007D07EC">
      <w:pPr>
        <w:jc w:val="center"/>
        <w:rPr>
          <w:rFonts w:ascii="Arial" w:hAnsi="Arial" w:cs="Arial"/>
          <w:b/>
          <w:snapToGrid w:val="0"/>
          <w:sz w:val="24"/>
          <w:szCs w:val="24"/>
          <w:u w:val="single"/>
        </w:rPr>
      </w:pPr>
      <w:r w:rsidRPr="007A3816">
        <w:rPr>
          <w:rFonts w:ascii="Arial" w:hAnsi="Arial" w:cs="Arial"/>
          <w:b/>
          <w:snapToGrid w:val="0"/>
          <w:sz w:val="24"/>
          <w:szCs w:val="24"/>
          <w:u w:val="single"/>
        </w:rPr>
        <w:t>III. Cena díla:</w:t>
      </w:r>
    </w:p>
    <w:p w:rsidR="007D07EC" w:rsidRPr="007A3816" w:rsidRDefault="007D07EC" w:rsidP="007D07EC">
      <w:pPr>
        <w:jc w:val="both"/>
        <w:rPr>
          <w:rFonts w:ascii="Arial" w:hAnsi="Arial" w:cs="Arial"/>
          <w:snapToGrid w:val="0"/>
          <w:sz w:val="22"/>
          <w:szCs w:val="22"/>
        </w:rPr>
      </w:pPr>
    </w:p>
    <w:p w:rsidR="00BA35FA" w:rsidRPr="007A3816" w:rsidRDefault="00BA35FA" w:rsidP="00BA35FA">
      <w:pPr>
        <w:ind w:left="851"/>
        <w:jc w:val="both"/>
        <w:rPr>
          <w:rFonts w:ascii="Arial" w:hAnsi="Arial" w:cs="Arial"/>
          <w:snapToGrid w:val="0"/>
          <w:sz w:val="24"/>
          <w:szCs w:val="24"/>
        </w:rPr>
      </w:pPr>
    </w:p>
    <w:p w:rsidR="00BA35FA" w:rsidRPr="007A3816" w:rsidRDefault="00D05724" w:rsidP="00BA35FA">
      <w:pPr>
        <w:ind w:left="709" w:hanging="851"/>
        <w:jc w:val="both"/>
        <w:rPr>
          <w:rFonts w:ascii="Arial" w:hAnsi="Arial"/>
          <w:color w:val="000000"/>
          <w:sz w:val="24"/>
        </w:rPr>
      </w:pPr>
      <w:r w:rsidRPr="007A3816">
        <w:rPr>
          <w:rFonts w:ascii="Arial" w:hAnsi="Arial"/>
          <w:color w:val="000000"/>
          <w:sz w:val="24"/>
        </w:rPr>
        <w:t xml:space="preserve">  </w:t>
      </w:r>
      <w:r w:rsidR="00BA35FA" w:rsidRPr="007A3816">
        <w:rPr>
          <w:rFonts w:ascii="Arial" w:hAnsi="Arial"/>
          <w:color w:val="000000"/>
          <w:sz w:val="24"/>
        </w:rPr>
        <w:t xml:space="preserve">3.1.        </w:t>
      </w:r>
      <w:r w:rsidRPr="007A3816">
        <w:rPr>
          <w:rFonts w:ascii="Arial" w:hAnsi="Arial"/>
          <w:color w:val="000000"/>
          <w:sz w:val="24"/>
        </w:rPr>
        <w:t xml:space="preserve">  </w:t>
      </w:r>
      <w:r w:rsidR="00BA35FA" w:rsidRPr="007A3816">
        <w:rPr>
          <w:rFonts w:ascii="Arial" w:hAnsi="Arial"/>
          <w:color w:val="000000"/>
          <w:sz w:val="24"/>
        </w:rPr>
        <w:t xml:space="preserve">Smluvní strany se dohodly na ceně za </w:t>
      </w:r>
      <w:proofErr w:type="gramStart"/>
      <w:r w:rsidR="00BA35FA" w:rsidRPr="007A3816">
        <w:rPr>
          <w:rFonts w:ascii="Arial" w:hAnsi="Arial"/>
          <w:color w:val="000000"/>
          <w:sz w:val="24"/>
        </w:rPr>
        <w:t>dílo  takto</w:t>
      </w:r>
      <w:proofErr w:type="gramEnd"/>
      <w:r w:rsidR="00BA35FA" w:rsidRPr="007A3816">
        <w:rPr>
          <w:rFonts w:ascii="Arial" w:hAnsi="Arial"/>
          <w:color w:val="000000"/>
          <w:sz w:val="24"/>
        </w:rPr>
        <w:t>:</w:t>
      </w:r>
    </w:p>
    <w:p w:rsidR="00622108" w:rsidRPr="007A3816" w:rsidRDefault="00622108" w:rsidP="00852AF0">
      <w:pPr>
        <w:tabs>
          <w:tab w:val="right" w:pos="6804"/>
        </w:tabs>
        <w:ind w:left="851"/>
        <w:jc w:val="both"/>
        <w:rPr>
          <w:rFonts w:ascii="Arial" w:hAnsi="Arial" w:cs="Arial"/>
          <w:snapToGrid w:val="0"/>
          <w:sz w:val="24"/>
          <w:szCs w:val="24"/>
        </w:rPr>
      </w:pPr>
    </w:p>
    <w:p w:rsidR="00BA35FA" w:rsidRPr="007A3816" w:rsidRDefault="00BA35FA" w:rsidP="00852AF0">
      <w:pPr>
        <w:tabs>
          <w:tab w:val="right" w:pos="6804"/>
        </w:tabs>
        <w:ind w:left="851"/>
        <w:jc w:val="both"/>
        <w:rPr>
          <w:rFonts w:ascii="Arial" w:hAnsi="Arial" w:cs="Arial"/>
          <w:snapToGrid w:val="0"/>
          <w:sz w:val="24"/>
          <w:szCs w:val="24"/>
        </w:rPr>
      </w:pPr>
      <w:r w:rsidRPr="007A3816">
        <w:rPr>
          <w:rFonts w:ascii="Arial" w:hAnsi="Arial" w:cs="Arial"/>
          <w:snapToGrid w:val="0"/>
          <w:sz w:val="24"/>
          <w:szCs w:val="24"/>
        </w:rPr>
        <w:t xml:space="preserve">Cena z nabídky bez </w:t>
      </w:r>
      <w:proofErr w:type="gramStart"/>
      <w:r w:rsidRPr="007A3816">
        <w:rPr>
          <w:rFonts w:ascii="Arial" w:hAnsi="Arial" w:cs="Arial"/>
          <w:snapToGrid w:val="0"/>
          <w:sz w:val="24"/>
          <w:szCs w:val="24"/>
        </w:rPr>
        <w:t xml:space="preserve">DPH </w:t>
      </w:r>
      <w:r w:rsidRPr="007A3816">
        <w:rPr>
          <w:rFonts w:ascii="Arial" w:hAnsi="Arial" w:cs="Arial"/>
          <w:snapToGrid w:val="0"/>
          <w:sz w:val="24"/>
          <w:szCs w:val="24"/>
        </w:rPr>
        <w:tab/>
      </w:r>
      <w:r w:rsidR="0038361A" w:rsidRPr="0019367F">
        <w:rPr>
          <w:rFonts w:ascii="Arial" w:hAnsi="Arial" w:cs="Arial"/>
          <w:snapToGrid w:val="0"/>
          <w:sz w:val="24"/>
          <w:szCs w:val="24"/>
          <w:highlight w:val="yellow"/>
        </w:rPr>
        <w:t>,00</w:t>
      </w:r>
      <w:proofErr w:type="gramEnd"/>
      <w:r w:rsidR="00852AF0" w:rsidRPr="0019367F">
        <w:rPr>
          <w:rFonts w:ascii="Arial" w:hAnsi="Arial" w:cs="Arial"/>
          <w:snapToGrid w:val="0"/>
          <w:sz w:val="24"/>
          <w:szCs w:val="24"/>
          <w:highlight w:val="yellow"/>
        </w:rPr>
        <w:t xml:space="preserve"> </w:t>
      </w:r>
      <w:r w:rsidRPr="0019367F">
        <w:rPr>
          <w:rFonts w:ascii="Arial" w:hAnsi="Arial" w:cs="Arial"/>
          <w:snapToGrid w:val="0"/>
          <w:sz w:val="24"/>
          <w:szCs w:val="24"/>
          <w:highlight w:val="yellow"/>
        </w:rPr>
        <w:t>Kč</w:t>
      </w:r>
    </w:p>
    <w:p w:rsidR="00BA35FA" w:rsidRPr="007A3816" w:rsidRDefault="0038361A" w:rsidP="00852AF0">
      <w:pPr>
        <w:tabs>
          <w:tab w:val="right" w:pos="6804"/>
        </w:tabs>
        <w:ind w:left="851"/>
        <w:jc w:val="both"/>
        <w:rPr>
          <w:rFonts w:ascii="Arial" w:hAnsi="Arial" w:cs="Arial"/>
          <w:snapToGrid w:val="0"/>
          <w:sz w:val="24"/>
          <w:szCs w:val="24"/>
        </w:rPr>
      </w:pPr>
      <w:r w:rsidRPr="007A3816">
        <w:rPr>
          <w:rFonts w:ascii="Arial" w:hAnsi="Arial" w:cs="Arial"/>
          <w:snapToGrid w:val="0"/>
          <w:sz w:val="24"/>
          <w:szCs w:val="24"/>
        </w:rPr>
        <w:t xml:space="preserve">20% </w:t>
      </w:r>
      <w:proofErr w:type="gramStart"/>
      <w:r w:rsidRPr="007A3816">
        <w:rPr>
          <w:rFonts w:ascii="Arial" w:hAnsi="Arial" w:cs="Arial"/>
          <w:snapToGrid w:val="0"/>
          <w:sz w:val="24"/>
          <w:szCs w:val="24"/>
        </w:rPr>
        <w:t>DPH</w:t>
      </w:r>
      <w:r w:rsidRPr="007A3816">
        <w:rPr>
          <w:rFonts w:ascii="Arial" w:hAnsi="Arial" w:cs="Arial"/>
          <w:snapToGrid w:val="0"/>
          <w:sz w:val="24"/>
          <w:szCs w:val="24"/>
        </w:rPr>
        <w:tab/>
      </w:r>
      <w:r w:rsidRPr="0019367F">
        <w:rPr>
          <w:rFonts w:ascii="Arial" w:hAnsi="Arial" w:cs="Arial"/>
          <w:snapToGrid w:val="0"/>
          <w:sz w:val="24"/>
          <w:szCs w:val="24"/>
          <w:highlight w:val="yellow"/>
        </w:rPr>
        <w:t>,</w:t>
      </w:r>
      <w:r w:rsidR="00691387" w:rsidRPr="0019367F">
        <w:rPr>
          <w:rFonts w:ascii="Arial" w:hAnsi="Arial" w:cs="Arial"/>
          <w:snapToGrid w:val="0"/>
          <w:sz w:val="24"/>
          <w:szCs w:val="24"/>
          <w:highlight w:val="yellow"/>
        </w:rPr>
        <w:t>0</w:t>
      </w:r>
      <w:r w:rsidR="002E2F69" w:rsidRPr="0019367F">
        <w:rPr>
          <w:rFonts w:ascii="Arial" w:hAnsi="Arial" w:cs="Arial"/>
          <w:snapToGrid w:val="0"/>
          <w:sz w:val="24"/>
          <w:szCs w:val="24"/>
          <w:highlight w:val="yellow"/>
        </w:rPr>
        <w:t>0</w:t>
      </w:r>
      <w:proofErr w:type="gramEnd"/>
      <w:r w:rsidR="00691387" w:rsidRPr="0019367F">
        <w:rPr>
          <w:rFonts w:ascii="Arial" w:hAnsi="Arial" w:cs="Arial"/>
          <w:snapToGrid w:val="0"/>
          <w:sz w:val="24"/>
          <w:szCs w:val="24"/>
          <w:highlight w:val="yellow"/>
        </w:rPr>
        <w:t xml:space="preserve"> </w:t>
      </w:r>
      <w:r w:rsidR="00BA35FA" w:rsidRPr="0019367F">
        <w:rPr>
          <w:rFonts w:ascii="Arial" w:hAnsi="Arial" w:cs="Arial"/>
          <w:snapToGrid w:val="0"/>
          <w:sz w:val="24"/>
          <w:szCs w:val="24"/>
          <w:highlight w:val="yellow"/>
        </w:rPr>
        <w:t>Kč</w:t>
      </w:r>
    </w:p>
    <w:p w:rsidR="00BA35FA" w:rsidRPr="007A3816" w:rsidRDefault="00BA35FA" w:rsidP="0038361A">
      <w:pPr>
        <w:tabs>
          <w:tab w:val="right" w:pos="6804"/>
        </w:tabs>
        <w:ind w:left="851"/>
        <w:jc w:val="both"/>
        <w:rPr>
          <w:rFonts w:ascii="Arial" w:hAnsi="Arial" w:cs="Arial"/>
          <w:b/>
          <w:snapToGrid w:val="0"/>
          <w:sz w:val="24"/>
          <w:szCs w:val="24"/>
        </w:rPr>
      </w:pPr>
      <w:r w:rsidRPr="007A3816">
        <w:rPr>
          <w:rFonts w:ascii="Arial" w:hAnsi="Arial" w:cs="Arial"/>
          <w:b/>
          <w:snapToGrid w:val="0"/>
          <w:sz w:val="24"/>
          <w:szCs w:val="24"/>
        </w:rPr>
        <w:t xml:space="preserve">Cena včetně </w:t>
      </w:r>
      <w:proofErr w:type="gramStart"/>
      <w:r w:rsidRPr="007A3816">
        <w:rPr>
          <w:rFonts w:ascii="Arial" w:hAnsi="Arial" w:cs="Arial"/>
          <w:b/>
          <w:snapToGrid w:val="0"/>
          <w:sz w:val="24"/>
          <w:szCs w:val="24"/>
        </w:rPr>
        <w:t>DPH</w:t>
      </w:r>
      <w:r w:rsidR="001F6C2F">
        <w:rPr>
          <w:rFonts w:ascii="Arial" w:hAnsi="Arial" w:cs="Arial"/>
          <w:b/>
          <w:snapToGrid w:val="0"/>
          <w:sz w:val="24"/>
          <w:szCs w:val="24"/>
        </w:rPr>
        <w:tab/>
      </w:r>
      <w:r w:rsidR="0019367F">
        <w:rPr>
          <w:rFonts w:ascii="Arial" w:hAnsi="Arial" w:cs="Arial"/>
          <w:b/>
          <w:snapToGrid w:val="0"/>
          <w:sz w:val="24"/>
          <w:szCs w:val="24"/>
          <w:highlight w:val="yellow"/>
        </w:rPr>
        <w:t>,</w:t>
      </w:r>
      <w:r w:rsidR="00691387" w:rsidRPr="0019367F">
        <w:rPr>
          <w:rFonts w:ascii="Arial" w:hAnsi="Arial" w:cs="Arial"/>
          <w:b/>
          <w:snapToGrid w:val="0"/>
          <w:sz w:val="24"/>
          <w:szCs w:val="24"/>
          <w:highlight w:val="yellow"/>
        </w:rPr>
        <w:t>00</w:t>
      </w:r>
      <w:proofErr w:type="gramEnd"/>
      <w:r w:rsidR="0038361A" w:rsidRPr="0019367F">
        <w:rPr>
          <w:rFonts w:ascii="Arial" w:hAnsi="Arial" w:cs="Arial"/>
          <w:b/>
          <w:snapToGrid w:val="0"/>
          <w:sz w:val="24"/>
          <w:szCs w:val="24"/>
          <w:highlight w:val="yellow"/>
        </w:rPr>
        <w:t xml:space="preserve"> </w:t>
      </w:r>
      <w:r w:rsidRPr="0019367F">
        <w:rPr>
          <w:rFonts w:ascii="Arial" w:hAnsi="Arial" w:cs="Arial"/>
          <w:b/>
          <w:snapToGrid w:val="0"/>
          <w:sz w:val="24"/>
          <w:szCs w:val="24"/>
          <w:highlight w:val="yellow"/>
        </w:rPr>
        <w:t>Kč</w:t>
      </w:r>
    </w:p>
    <w:p w:rsidR="00BA35FA" w:rsidRPr="007A3816" w:rsidRDefault="00BA35FA" w:rsidP="00BA35FA">
      <w:pPr>
        <w:tabs>
          <w:tab w:val="left" w:pos="851"/>
          <w:tab w:val="right" w:pos="4536"/>
        </w:tabs>
        <w:jc w:val="both"/>
        <w:rPr>
          <w:rFonts w:ascii="Arial" w:hAnsi="Arial"/>
          <w:color w:val="000000"/>
          <w:sz w:val="24"/>
        </w:rPr>
      </w:pPr>
    </w:p>
    <w:p w:rsidR="00BA35FA" w:rsidRPr="007A3816" w:rsidRDefault="003340C4" w:rsidP="00BA35FA">
      <w:pPr>
        <w:pStyle w:val="Zkladntext31"/>
        <w:tabs>
          <w:tab w:val="left" w:pos="708"/>
        </w:tabs>
        <w:rPr>
          <w:color w:val="000000"/>
        </w:rPr>
      </w:pPr>
      <w:r w:rsidRPr="007A3816">
        <w:rPr>
          <w:color w:val="000000"/>
        </w:rPr>
        <w:tab/>
      </w:r>
      <w:r w:rsidR="00BA35FA" w:rsidRPr="007A3816">
        <w:rPr>
          <w:color w:val="000000"/>
        </w:rPr>
        <w:t xml:space="preserve">slovy: </w:t>
      </w:r>
      <w:r w:rsidR="001F6C2F" w:rsidRPr="0019367F">
        <w:rPr>
          <w:color w:val="000000"/>
          <w:highlight w:val="yellow"/>
        </w:rPr>
        <w:t>……………………………………</w:t>
      </w:r>
      <w:proofErr w:type="gramStart"/>
      <w:r w:rsidR="001F6C2F" w:rsidRPr="0019367F">
        <w:rPr>
          <w:color w:val="000000"/>
          <w:highlight w:val="yellow"/>
        </w:rPr>
        <w:t>…..</w:t>
      </w:r>
      <w:proofErr w:type="spellStart"/>
      <w:r w:rsidR="00E9648B" w:rsidRPr="0019367F">
        <w:rPr>
          <w:color w:val="000000"/>
          <w:highlight w:val="yellow"/>
        </w:rPr>
        <w:t>k</w:t>
      </w:r>
      <w:r w:rsidRPr="0019367F">
        <w:rPr>
          <w:color w:val="000000"/>
          <w:highlight w:val="yellow"/>
        </w:rPr>
        <w:t>orunčeských</w:t>
      </w:r>
      <w:proofErr w:type="spellEnd"/>
      <w:proofErr w:type="gramEnd"/>
      <w:r w:rsidR="00691387" w:rsidRPr="0019367F">
        <w:rPr>
          <w:color w:val="000000"/>
          <w:highlight w:val="yellow"/>
        </w:rPr>
        <w:t>,</w:t>
      </w:r>
      <w:r w:rsidR="00B86028" w:rsidRPr="0019367F">
        <w:rPr>
          <w:color w:val="000000"/>
          <w:highlight w:val="yellow"/>
        </w:rPr>
        <w:t xml:space="preserve"> včetně</w:t>
      </w:r>
      <w:r w:rsidR="00BA35FA" w:rsidRPr="0019367F">
        <w:rPr>
          <w:color w:val="000000"/>
          <w:highlight w:val="yellow"/>
        </w:rPr>
        <w:t xml:space="preserve"> DPH</w:t>
      </w:r>
    </w:p>
    <w:p w:rsidR="00BA35FA" w:rsidRPr="007A3816" w:rsidRDefault="00BA35FA" w:rsidP="00BA35FA">
      <w:pPr>
        <w:pStyle w:val="Zkladntext21"/>
        <w:jc w:val="both"/>
        <w:rPr>
          <w:color w:val="000000"/>
          <w:sz w:val="24"/>
        </w:rPr>
      </w:pPr>
    </w:p>
    <w:p w:rsidR="00D05724" w:rsidRPr="007A3816" w:rsidRDefault="00D05724" w:rsidP="00BA35FA">
      <w:pPr>
        <w:pStyle w:val="Zkladntext21"/>
        <w:jc w:val="both"/>
        <w:rPr>
          <w:color w:val="000000"/>
          <w:sz w:val="24"/>
        </w:rPr>
      </w:pPr>
    </w:p>
    <w:p w:rsidR="00BA35FA" w:rsidRPr="007A3816" w:rsidRDefault="00D05724" w:rsidP="00BA35FA">
      <w:pPr>
        <w:pStyle w:val="Zkladntext21"/>
        <w:ind w:left="709" w:hanging="992"/>
        <w:jc w:val="both"/>
        <w:rPr>
          <w:color w:val="000000"/>
          <w:sz w:val="24"/>
        </w:rPr>
      </w:pPr>
      <w:r w:rsidRPr="007A3816">
        <w:rPr>
          <w:color w:val="000000"/>
          <w:sz w:val="24"/>
        </w:rPr>
        <w:t xml:space="preserve">              </w:t>
      </w:r>
      <w:r w:rsidR="00BA35FA" w:rsidRPr="007A3816">
        <w:rPr>
          <w:color w:val="000000"/>
          <w:sz w:val="24"/>
        </w:rPr>
        <w:t xml:space="preserve">Tato cena je nejvýše přípustnou za sjednaný rozsah díla dle čl. </w:t>
      </w:r>
      <w:proofErr w:type="gramStart"/>
      <w:r w:rsidR="00BA35FA" w:rsidRPr="007A3816">
        <w:rPr>
          <w:color w:val="000000"/>
          <w:sz w:val="24"/>
        </w:rPr>
        <w:t>2.1. této</w:t>
      </w:r>
      <w:proofErr w:type="gramEnd"/>
      <w:r w:rsidR="00BA35FA" w:rsidRPr="007A3816">
        <w:rPr>
          <w:color w:val="000000"/>
          <w:sz w:val="24"/>
        </w:rPr>
        <w:t xml:space="preserve"> smlouvy. Cena je nepřekročitelná. V ceně jsou zahrnuty veškeré náklady zhotovitele na zhotovení a dokončení díla a jeho předání objednateli.</w:t>
      </w:r>
    </w:p>
    <w:p w:rsidR="00BA35FA" w:rsidRPr="007A3816" w:rsidRDefault="00BA35FA" w:rsidP="00BA35FA">
      <w:pPr>
        <w:jc w:val="both"/>
        <w:rPr>
          <w:rFonts w:ascii="Arial" w:hAnsi="Arial"/>
          <w:b/>
          <w:color w:val="000000"/>
          <w:sz w:val="24"/>
        </w:rPr>
      </w:pPr>
    </w:p>
    <w:p w:rsidR="00BA35FA" w:rsidRPr="007A3816" w:rsidRDefault="002D0CFC" w:rsidP="00BA35FA">
      <w:pPr>
        <w:ind w:left="709" w:hanging="709"/>
        <w:jc w:val="both"/>
        <w:rPr>
          <w:rFonts w:ascii="Arial" w:hAnsi="Arial"/>
          <w:color w:val="000000"/>
          <w:sz w:val="24"/>
        </w:rPr>
      </w:pPr>
      <w:r w:rsidRPr="007A3816">
        <w:rPr>
          <w:rFonts w:ascii="Arial" w:hAnsi="Arial"/>
          <w:color w:val="000000"/>
          <w:sz w:val="24"/>
        </w:rPr>
        <w:t>3</w:t>
      </w:r>
      <w:r w:rsidR="00BA35FA" w:rsidRPr="007A3816">
        <w:rPr>
          <w:rFonts w:ascii="Arial" w:hAnsi="Arial"/>
          <w:color w:val="000000"/>
          <w:sz w:val="24"/>
        </w:rPr>
        <w:t>.2</w:t>
      </w:r>
      <w:r w:rsidR="00BA35FA" w:rsidRPr="007A3816">
        <w:rPr>
          <w:rFonts w:ascii="Arial" w:hAnsi="Arial"/>
          <w:b/>
          <w:color w:val="000000"/>
          <w:sz w:val="24"/>
        </w:rPr>
        <w:t>.</w:t>
      </w:r>
      <w:r w:rsidR="00BA35FA" w:rsidRPr="007A3816">
        <w:rPr>
          <w:rFonts w:ascii="Arial" w:hAnsi="Arial"/>
          <w:b/>
          <w:i/>
          <w:color w:val="000000"/>
          <w:sz w:val="24"/>
        </w:rPr>
        <w:t xml:space="preserve">   </w:t>
      </w:r>
      <w:r w:rsidR="00BA35FA" w:rsidRPr="007A3816">
        <w:rPr>
          <w:rFonts w:ascii="Arial" w:hAnsi="Arial"/>
          <w:b/>
          <w:i/>
          <w:color w:val="000000"/>
          <w:sz w:val="24"/>
        </w:rPr>
        <w:tab/>
      </w:r>
      <w:r w:rsidR="00BA35FA" w:rsidRPr="007A3816">
        <w:rPr>
          <w:rFonts w:ascii="Arial" w:hAnsi="Arial"/>
          <w:color w:val="000000"/>
          <w:sz w:val="24"/>
        </w:rPr>
        <w:t xml:space="preserve">Smluvní strany se dohodly na následujících platebních podmínkách: </w:t>
      </w:r>
    </w:p>
    <w:p w:rsidR="00BA35FA" w:rsidRPr="007A3816" w:rsidRDefault="00BA35FA" w:rsidP="00BA35FA">
      <w:pPr>
        <w:ind w:left="709" w:hanging="709"/>
        <w:jc w:val="both"/>
        <w:rPr>
          <w:rFonts w:ascii="Arial" w:hAnsi="Arial"/>
          <w:color w:val="000000"/>
          <w:sz w:val="24"/>
        </w:rPr>
      </w:pPr>
      <w:r w:rsidRPr="007A3816">
        <w:rPr>
          <w:rFonts w:ascii="Arial" w:hAnsi="Arial"/>
          <w:color w:val="000000"/>
          <w:sz w:val="24"/>
        </w:rPr>
        <w:t xml:space="preserve">         </w:t>
      </w:r>
      <w:r w:rsidR="00D05724" w:rsidRPr="007A3816">
        <w:rPr>
          <w:rFonts w:ascii="Arial" w:hAnsi="Arial"/>
          <w:color w:val="000000"/>
          <w:sz w:val="24"/>
        </w:rPr>
        <w:t xml:space="preserve"> </w:t>
      </w:r>
      <w:r w:rsidRPr="007A3816">
        <w:rPr>
          <w:rFonts w:ascii="Arial" w:hAnsi="Arial"/>
          <w:color w:val="000000"/>
          <w:sz w:val="24"/>
        </w:rPr>
        <w:t>V průběhu prací bud</w:t>
      </w:r>
      <w:r w:rsidR="00D05724" w:rsidRPr="007A3816">
        <w:rPr>
          <w:rFonts w:ascii="Arial" w:hAnsi="Arial"/>
          <w:color w:val="000000"/>
          <w:sz w:val="24"/>
        </w:rPr>
        <w:t xml:space="preserve">e prováděna dílčí fakturace na </w:t>
      </w:r>
      <w:r w:rsidRPr="007A3816">
        <w:rPr>
          <w:rFonts w:ascii="Arial" w:hAnsi="Arial"/>
          <w:color w:val="000000"/>
          <w:sz w:val="24"/>
        </w:rPr>
        <w:t>základě odsouhlaseného soupi</w:t>
      </w:r>
      <w:r w:rsidR="00D05724" w:rsidRPr="007A3816">
        <w:rPr>
          <w:rFonts w:ascii="Arial" w:hAnsi="Arial"/>
          <w:color w:val="000000"/>
          <w:sz w:val="24"/>
        </w:rPr>
        <w:t xml:space="preserve">su provedených prací a dodávek </w:t>
      </w:r>
      <w:r w:rsidRPr="007A3816">
        <w:rPr>
          <w:rFonts w:ascii="Arial" w:hAnsi="Arial"/>
          <w:color w:val="000000"/>
          <w:sz w:val="24"/>
        </w:rPr>
        <w:t xml:space="preserve">do výše 90% ceny díla. </w:t>
      </w:r>
      <w:proofErr w:type="gramStart"/>
      <w:r w:rsidRPr="007A3816">
        <w:rPr>
          <w:rFonts w:ascii="Arial" w:hAnsi="Arial"/>
          <w:color w:val="000000"/>
          <w:sz w:val="24"/>
        </w:rPr>
        <w:t>Konečné  finanční</w:t>
      </w:r>
      <w:proofErr w:type="gramEnd"/>
      <w:r w:rsidRPr="007A3816">
        <w:rPr>
          <w:rFonts w:ascii="Arial" w:hAnsi="Arial"/>
          <w:color w:val="000000"/>
          <w:sz w:val="24"/>
        </w:rPr>
        <w:t xml:space="preserve"> vyrovnání bude  provedeno konečnou fakturou po dokončení díla a jeho převzetí objednatelem. </w:t>
      </w:r>
    </w:p>
    <w:p w:rsidR="00BA35FA" w:rsidRPr="007A3816" w:rsidRDefault="00BA35FA" w:rsidP="00BA35FA">
      <w:pPr>
        <w:pStyle w:val="Zkladntextodsazen31"/>
        <w:ind w:left="709" w:hanging="709"/>
        <w:rPr>
          <w:color w:val="000000"/>
        </w:rPr>
      </w:pPr>
      <w:r w:rsidRPr="007A3816">
        <w:rPr>
          <w:color w:val="000000"/>
        </w:rPr>
        <w:t xml:space="preserve">         </w:t>
      </w:r>
      <w:r w:rsidR="00D05724" w:rsidRPr="007A3816">
        <w:rPr>
          <w:color w:val="000000"/>
        </w:rPr>
        <w:t xml:space="preserve"> </w:t>
      </w:r>
      <w:r w:rsidRPr="007A3816">
        <w:rPr>
          <w:color w:val="000000"/>
        </w:rPr>
        <w:t xml:space="preserve">Splatnost </w:t>
      </w:r>
      <w:proofErr w:type="gramStart"/>
      <w:r w:rsidRPr="007A3816">
        <w:rPr>
          <w:color w:val="000000"/>
        </w:rPr>
        <w:t>faktur  je</w:t>
      </w:r>
      <w:proofErr w:type="gramEnd"/>
      <w:r w:rsidRPr="007A3816">
        <w:rPr>
          <w:color w:val="000000"/>
        </w:rPr>
        <w:t xml:space="preserve"> dohodou smluvních stran sjednána na 21  dnů  od</w:t>
      </w:r>
      <w:r w:rsidR="0091288A">
        <w:rPr>
          <w:color w:val="000000"/>
        </w:rPr>
        <w:t xml:space="preserve"> doručení  faktur objednateli. Ke konečné faktuře připojí </w:t>
      </w:r>
      <w:r w:rsidRPr="007A3816">
        <w:rPr>
          <w:color w:val="000000"/>
        </w:rPr>
        <w:t>zhotovitel přehled všech předchozích plateb.</w:t>
      </w:r>
      <w:r w:rsidR="0027104D" w:rsidRPr="007A3816">
        <w:rPr>
          <w:color w:val="000000"/>
        </w:rPr>
        <w:t xml:space="preserve"> </w:t>
      </w:r>
      <w:r w:rsidR="00691387" w:rsidRPr="007A3816">
        <w:rPr>
          <w:color w:val="000000"/>
        </w:rPr>
        <w:t>Faktury musí mít náležitosti daň</w:t>
      </w:r>
      <w:r w:rsidR="0027104D" w:rsidRPr="007A3816">
        <w:rPr>
          <w:color w:val="000000"/>
        </w:rPr>
        <w:t>ového dokladu dle z</w:t>
      </w:r>
      <w:r w:rsidR="00D05724" w:rsidRPr="007A3816">
        <w:rPr>
          <w:color w:val="000000"/>
        </w:rPr>
        <w:t xml:space="preserve">ákona </w:t>
      </w:r>
      <w:r w:rsidR="0027104D" w:rsidRPr="007A3816">
        <w:rPr>
          <w:color w:val="000000"/>
        </w:rPr>
        <w:t>č. 235/2004 Sb., v platném znění.</w:t>
      </w:r>
    </w:p>
    <w:p w:rsidR="00BA35FA" w:rsidRPr="007A3816" w:rsidRDefault="00BA35FA" w:rsidP="00BA35FA">
      <w:pPr>
        <w:jc w:val="both"/>
        <w:rPr>
          <w:rFonts w:ascii="Arial" w:hAnsi="Arial"/>
          <w:color w:val="000000"/>
          <w:sz w:val="24"/>
        </w:rPr>
      </w:pPr>
    </w:p>
    <w:p w:rsidR="00BA35FA" w:rsidRPr="007A3816" w:rsidRDefault="002D0CFC" w:rsidP="00BA35FA">
      <w:pPr>
        <w:pStyle w:val="Zkladntext31"/>
        <w:tabs>
          <w:tab w:val="left" w:pos="708"/>
        </w:tabs>
        <w:ind w:left="709" w:hanging="709"/>
        <w:rPr>
          <w:color w:val="000000"/>
        </w:rPr>
      </w:pPr>
      <w:r w:rsidRPr="007A3816">
        <w:rPr>
          <w:color w:val="000000"/>
        </w:rPr>
        <w:t>3</w:t>
      </w:r>
      <w:r w:rsidR="00BA35FA" w:rsidRPr="007A3816">
        <w:rPr>
          <w:color w:val="000000"/>
        </w:rPr>
        <w:t>.3.   Zhotovitel má nárok na zaplacení celé ceny za dílo až po jeho dokončení a převzetí objednatelem a odstranění vad a nedodělků zjištěných případně při přejímacím řízení.</w:t>
      </w:r>
    </w:p>
    <w:p w:rsidR="00BA35FA" w:rsidRPr="007A3816" w:rsidRDefault="00BA35FA" w:rsidP="00BA35FA">
      <w:pPr>
        <w:jc w:val="both"/>
        <w:rPr>
          <w:rFonts w:ascii="Arial" w:hAnsi="Arial"/>
          <w:color w:val="000000"/>
          <w:sz w:val="24"/>
        </w:rPr>
      </w:pPr>
    </w:p>
    <w:p w:rsidR="00BA35FA" w:rsidRPr="007A3816" w:rsidRDefault="002D0CFC" w:rsidP="00BA35FA">
      <w:pPr>
        <w:pStyle w:val="Zkladntext31"/>
        <w:tabs>
          <w:tab w:val="left" w:pos="709"/>
        </w:tabs>
        <w:ind w:left="709" w:hanging="709"/>
        <w:rPr>
          <w:color w:val="000000"/>
        </w:rPr>
      </w:pPr>
      <w:proofErr w:type="gramStart"/>
      <w:r w:rsidRPr="007A3816">
        <w:rPr>
          <w:color w:val="000000"/>
        </w:rPr>
        <w:t>3</w:t>
      </w:r>
      <w:r w:rsidR="00BA35FA" w:rsidRPr="007A3816">
        <w:rPr>
          <w:color w:val="000000"/>
        </w:rPr>
        <w:t>.4</w:t>
      </w:r>
      <w:proofErr w:type="gramEnd"/>
      <w:r w:rsidR="00BA35FA" w:rsidRPr="007A3816">
        <w:rPr>
          <w:color w:val="000000"/>
        </w:rPr>
        <w:t>.</w:t>
      </w:r>
      <w:r w:rsidR="00BA35FA" w:rsidRPr="007A3816">
        <w:rPr>
          <w:color w:val="000000"/>
        </w:rPr>
        <w:tab/>
        <w:t xml:space="preserve">V případě, že faktura nebude vystavena v souladu s  touto smlouvou a nebude obsahovat náležitosti ve smlouvě uvedené, objednatel je oprávněn vrátit ji zhotoviteli k doplnění či přepracování. V takovém případě začíná běžet nová lhůta splatnosti dnem doručení opravené faktury objednateli.  </w:t>
      </w:r>
    </w:p>
    <w:p w:rsidR="00BA35FA" w:rsidRPr="007A3816" w:rsidRDefault="00BA35FA" w:rsidP="00BA35FA">
      <w:pPr>
        <w:jc w:val="both"/>
        <w:rPr>
          <w:rFonts w:ascii="Arial" w:hAnsi="Arial"/>
          <w:color w:val="000000"/>
          <w:sz w:val="24"/>
        </w:rPr>
      </w:pPr>
    </w:p>
    <w:p w:rsidR="00BA35FA" w:rsidRPr="007A3816" w:rsidRDefault="00BA35FA" w:rsidP="00BA35FA">
      <w:pPr>
        <w:ind w:left="851"/>
        <w:jc w:val="both"/>
        <w:rPr>
          <w:rFonts w:ascii="Arial" w:hAnsi="Arial" w:cs="Arial"/>
          <w:snapToGrid w:val="0"/>
          <w:sz w:val="24"/>
          <w:szCs w:val="24"/>
        </w:rPr>
      </w:pPr>
    </w:p>
    <w:p w:rsidR="007D07EC" w:rsidRPr="007A3816" w:rsidRDefault="007D07EC" w:rsidP="00857AA4">
      <w:pPr>
        <w:jc w:val="center"/>
        <w:rPr>
          <w:rFonts w:ascii="Arial" w:hAnsi="Arial" w:cs="Arial"/>
          <w:snapToGrid w:val="0"/>
          <w:sz w:val="22"/>
          <w:szCs w:val="22"/>
          <w:u w:val="single"/>
        </w:rPr>
      </w:pPr>
      <w:r w:rsidRPr="007A3816">
        <w:rPr>
          <w:rFonts w:ascii="Arial" w:hAnsi="Arial" w:cs="Arial"/>
          <w:b/>
          <w:snapToGrid w:val="0"/>
          <w:sz w:val="22"/>
          <w:szCs w:val="22"/>
          <w:u w:val="single"/>
        </w:rPr>
        <w:t>IV. Čas plnění:</w:t>
      </w:r>
    </w:p>
    <w:p w:rsidR="007D07EC" w:rsidRPr="007A3816" w:rsidRDefault="007D07EC" w:rsidP="007D07EC">
      <w:pPr>
        <w:rPr>
          <w:rFonts w:ascii="Arial" w:hAnsi="Arial" w:cs="Arial"/>
          <w:snapToGrid w:val="0"/>
          <w:sz w:val="22"/>
          <w:szCs w:val="22"/>
          <w:u w:val="single"/>
        </w:rPr>
      </w:pPr>
    </w:p>
    <w:p w:rsidR="0077045F" w:rsidRPr="007A3816" w:rsidRDefault="0027104D" w:rsidP="000B2482">
      <w:pPr>
        <w:jc w:val="both"/>
        <w:rPr>
          <w:rFonts w:ascii="Arial" w:hAnsi="Arial"/>
          <w:color w:val="000000"/>
          <w:sz w:val="24"/>
          <w:lang w:eastAsia="ar-SA"/>
        </w:rPr>
      </w:pPr>
      <w:r w:rsidRPr="007A3816">
        <w:rPr>
          <w:rFonts w:ascii="Arial" w:hAnsi="Arial"/>
          <w:color w:val="000000"/>
          <w:sz w:val="24"/>
          <w:lang w:eastAsia="ar-SA"/>
        </w:rPr>
        <w:t>4.1.</w:t>
      </w:r>
      <w:r w:rsidR="000B2482" w:rsidRPr="007A3816">
        <w:rPr>
          <w:rFonts w:ascii="Arial" w:hAnsi="Arial"/>
          <w:color w:val="000000"/>
          <w:sz w:val="24"/>
          <w:lang w:eastAsia="ar-SA"/>
        </w:rPr>
        <w:t xml:space="preserve">    </w:t>
      </w:r>
      <w:r w:rsidR="001F6C2F">
        <w:rPr>
          <w:rFonts w:ascii="Arial" w:hAnsi="Arial"/>
          <w:color w:val="000000"/>
          <w:sz w:val="24"/>
          <w:lang w:eastAsia="ar-SA"/>
        </w:rPr>
        <w:t xml:space="preserve">Zahájení prací na díle je do </w:t>
      </w:r>
      <w:r w:rsidR="001F6C2F" w:rsidRPr="001F6C2F">
        <w:rPr>
          <w:rFonts w:ascii="Arial" w:hAnsi="Arial"/>
          <w:color w:val="000000"/>
          <w:sz w:val="24"/>
          <w:highlight w:val="yellow"/>
          <w:lang w:eastAsia="ar-SA"/>
        </w:rPr>
        <w:t>0</w:t>
      </w:r>
      <w:r w:rsidR="0077045F" w:rsidRPr="007A3816">
        <w:rPr>
          <w:rFonts w:ascii="Arial" w:hAnsi="Arial"/>
          <w:color w:val="000000"/>
          <w:sz w:val="24"/>
          <w:lang w:eastAsia="ar-SA"/>
        </w:rPr>
        <w:t xml:space="preserve"> dnů od podepsání smlouvy a předání staveniště.</w:t>
      </w:r>
    </w:p>
    <w:p w:rsidR="0077045F" w:rsidRPr="007A3816" w:rsidRDefault="000B2482" w:rsidP="0077045F">
      <w:pPr>
        <w:jc w:val="both"/>
        <w:rPr>
          <w:rFonts w:ascii="Arial" w:hAnsi="Arial"/>
          <w:color w:val="000000"/>
          <w:sz w:val="24"/>
          <w:lang w:eastAsia="ar-SA"/>
        </w:rPr>
      </w:pPr>
      <w:r w:rsidRPr="007A3816">
        <w:rPr>
          <w:rFonts w:ascii="Arial" w:hAnsi="Arial"/>
          <w:color w:val="000000"/>
          <w:sz w:val="24"/>
          <w:lang w:eastAsia="ar-SA"/>
        </w:rPr>
        <w:t xml:space="preserve">          </w:t>
      </w:r>
      <w:r w:rsidR="001F6C2F">
        <w:rPr>
          <w:rFonts w:ascii="Arial" w:hAnsi="Arial"/>
          <w:color w:val="000000"/>
          <w:sz w:val="24"/>
          <w:lang w:eastAsia="ar-SA"/>
        </w:rPr>
        <w:t xml:space="preserve">Termín provádění díla je </w:t>
      </w:r>
      <w:r w:rsidR="001F6C2F" w:rsidRPr="001F6C2F">
        <w:rPr>
          <w:rFonts w:ascii="Arial" w:hAnsi="Arial"/>
          <w:color w:val="000000"/>
          <w:sz w:val="24"/>
          <w:highlight w:val="yellow"/>
          <w:lang w:eastAsia="ar-SA"/>
        </w:rPr>
        <w:t>00</w:t>
      </w:r>
      <w:r w:rsidR="0077045F" w:rsidRPr="007A3816">
        <w:rPr>
          <w:rFonts w:ascii="Arial" w:hAnsi="Arial"/>
          <w:color w:val="000000"/>
          <w:sz w:val="24"/>
          <w:lang w:eastAsia="ar-SA"/>
        </w:rPr>
        <w:t xml:space="preserve"> dnů.</w:t>
      </w:r>
    </w:p>
    <w:p w:rsidR="0077045F" w:rsidRPr="007A3816" w:rsidRDefault="0077045F" w:rsidP="0077045F">
      <w:pPr>
        <w:spacing w:line="360" w:lineRule="auto"/>
        <w:rPr>
          <w:b/>
        </w:rPr>
      </w:pPr>
    </w:p>
    <w:p w:rsidR="007D07EC" w:rsidRPr="007A3816" w:rsidRDefault="007D07EC" w:rsidP="007D07EC">
      <w:pPr>
        <w:jc w:val="both"/>
        <w:rPr>
          <w:rFonts w:ascii="Arial" w:hAnsi="Arial" w:cs="Arial"/>
          <w:snapToGrid w:val="0"/>
          <w:sz w:val="22"/>
          <w:szCs w:val="22"/>
        </w:rPr>
      </w:pPr>
    </w:p>
    <w:p w:rsidR="004A6483" w:rsidRPr="007A3816" w:rsidRDefault="0027104D" w:rsidP="0027104D">
      <w:pPr>
        <w:tabs>
          <w:tab w:val="left" w:pos="709"/>
        </w:tabs>
        <w:ind w:left="709" w:hanging="1134"/>
        <w:rPr>
          <w:rFonts w:ascii="Arial" w:hAnsi="Arial"/>
          <w:color w:val="000000"/>
          <w:sz w:val="24"/>
        </w:rPr>
      </w:pPr>
      <w:r w:rsidRPr="007A3816">
        <w:rPr>
          <w:rFonts w:ascii="Arial" w:hAnsi="Arial"/>
          <w:color w:val="000000"/>
          <w:sz w:val="24"/>
        </w:rPr>
        <w:t xml:space="preserve">       </w:t>
      </w:r>
      <w:r w:rsidR="004A6483" w:rsidRPr="007A3816">
        <w:rPr>
          <w:rFonts w:ascii="Arial" w:hAnsi="Arial"/>
          <w:color w:val="000000"/>
          <w:sz w:val="24"/>
        </w:rPr>
        <w:t>4.</w:t>
      </w:r>
      <w:r w:rsidRPr="007A3816">
        <w:rPr>
          <w:rFonts w:ascii="Arial" w:hAnsi="Arial"/>
          <w:color w:val="000000"/>
          <w:sz w:val="24"/>
        </w:rPr>
        <w:t>2</w:t>
      </w:r>
      <w:r w:rsidR="004A6483" w:rsidRPr="007A3816">
        <w:rPr>
          <w:rFonts w:ascii="Arial" w:hAnsi="Arial"/>
          <w:color w:val="000000"/>
          <w:sz w:val="24"/>
        </w:rPr>
        <w:t>.</w:t>
      </w:r>
      <w:r w:rsidR="004A6483" w:rsidRPr="007A3816">
        <w:rPr>
          <w:rFonts w:ascii="Arial" w:hAnsi="Arial"/>
          <w:b/>
          <w:color w:val="000000"/>
          <w:sz w:val="24"/>
        </w:rPr>
        <w:t xml:space="preserve">    </w:t>
      </w:r>
      <w:r w:rsidR="0064136D" w:rsidRPr="007A3816">
        <w:rPr>
          <w:rFonts w:ascii="Arial" w:hAnsi="Arial"/>
          <w:color w:val="000000"/>
          <w:sz w:val="24"/>
        </w:rPr>
        <w:t xml:space="preserve">Pokud zhotovitel připraví </w:t>
      </w:r>
      <w:r w:rsidR="00857AA4" w:rsidRPr="007A3816">
        <w:rPr>
          <w:rFonts w:ascii="Arial" w:hAnsi="Arial"/>
          <w:color w:val="000000"/>
          <w:sz w:val="24"/>
        </w:rPr>
        <w:t xml:space="preserve">dílo </w:t>
      </w:r>
      <w:r w:rsidR="004A6483" w:rsidRPr="007A3816">
        <w:rPr>
          <w:rFonts w:ascii="Arial" w:hAnsi="Arial"/>
          <w:color w:val="000000"/>
          <w:sz w:val="24"/>
        </w:rPr>
        <w:t xml:space="preserve">k odevzdání před sjednaným </w:t>
      </w:r>
      <w:proofErr w:type="gramStart"/>
      <w:r w:rsidR="004A6483" w:rsidRPr="007A3816">
        <w:rPr>
          <w:rFonts w:ascii="Arial" w:hAnsi="Arial"/>
          <w:color w:val="000000"/>
          <w:sz w:val="24"/>
        </w:rPr>
        <w:t>termínem,  převez</w:t>
      </w:r>
      <w:r w:rsidR="0064136D" w:rsidRPr="007A3816">
        <w:rPr>
          <w:rFonts w:ascii="Arial" w:hAnsi="Arial"/>
          <w:color w:val="000000"/>
          <w:sz w:val="24"/>
        </w:rPr>
        <w:t>me</w:t>
      </w:r>
      <w:proofErr w:type="gramEnd"/>
      <w:r w:rsidR="0064136D" w:rsidRPr="007A3816">
        <w:rPr>
          <w:rFonts w:ascii="Arial" w:hAnsi="Arial"/>
          <w:color w:val="000000"/>
          <w:sz w:val="24"/>
        </w:rPr>
        <w:t xml:space="preserve">  objednatel řádně dokončené </w:t>
      </w:r>
      <w:r w:rsidR="004A6483" w:rsidRPr="007A3816">
        <w:rPr>
          <w:rFonts w:ascii="Arial" w:hAnsi="Arial"/>
          <w:color w:val="000000"/>
          <w:sz w:val="24"/>
        </w:rPr>
        <w:t>dílo v nabídnutém termínu.</w:t>
      </w:r>
    </w:p>
    <w:p w:rsidR="004A6483" w:rsidRPr="007A3816" w:rsidRDefault="004A6483" w:rsidP="004A6483">
      <w:pPr>
        <w:jc w:val="both"/>
        <w:rPr>
          <w:rFonts w:ascii="Arial" w:hAnsi="Arial"/>
          <w:color w:val="000000"/>
          <w:sz w:val="24"/>
        </w:rPr>
      </w:pPr>
    </w:p>
    <w:p w:rsidR="004A6483" w:rsidRPr="007A3816" w:rsidRDefault="0027104D" w:rsidP="0027104D">
      <w:pPr>
        <w:pStyle w:val="Zkladntext31"/>
        <w:tabs>
          <w:tab w:val="left" w:pos="708"/>
        </w:tabs>
        <w:ind w:left="709" w:hanging="1134"/>
        <w:rPr>
          <w:color w:val="000000"/>
        </w:rPr>
      </w:pPr>
      <w:r w:rsidRPr="007A3816">
        <w:rPr>
          <w:color w:val="000000"/>
        </w:rPr>
        <w:t xml:space="preserve">      </w:t>
      </w:r>
      <w:r w:rsidR="004A6483" w:rsidRPr="007A3816">
        <w:rPr>
          <w:color w:val="000000"/>
        </w:rPr>
        <w:t>4.</w:t>
      </w:r>
      <w:r w:rsidRPr="007A3816">
        <w:rPr>
          <w:color w:val="000000"/>
        </w:rPr>
        <w:t>3</w:t>
      </w:r>
      <w:r w:rsidR="004A6483" w:rsidRPr="007A3816">
        <w:rPr>
          <w:color w:val="000000"/>
        </w:rPr>
        <w:t xml:space="preserve">.    </w:t>
      </w:r>
      <w:r w:rsidR="004A6483" w:rsidRPr="007A3816">
        <w:rPr>
          <w:color w:val="000000"/>
        </w:rPr>
        <w:tab/>
        <w:t>Zhotovitel není oprávněn přerušit práce na díle s výjimkou vyšší moci a úředních nařízení. Dojde-li k takovému přerušení prací, musí být o něm objednatel ještě téhož dne vyrozuměn.</w:t>
      </w:r>
    </w:p>
    <w:p w:rsidR="004A6483" w:rsidRPr="007A3816" w:rsidRDefault="004A6483" w:rsidP="004A6483">
      <w:pPr>
        <w:jc w:val="both"/>
        <w:rPr>
          <w:rFonts w:ascii="Arial" w:hAnsi="Arial"/>
          <w:color w:val="000000"/>
          <w:sz w:val="24"/>
        </w:rPr>
      </w:pPr>
    </w:p>
    <w:p w:rsidR="004A6483" w:rsidRPr="007A3816" w:rsidRDefault="004A6483" w:rsidP="007D07EC">
      <w:pPr>
        <w:jc w:val="both"/>
        <w:rPr>
          <w:rFonts w:ascii="Arial" w:hAnsi="Arial" w:cs="Arial"/>
          <w:snapToGrid w:val="0"/>
          <w:sz w:val="22"/>
          <w:szCs w:val="22"/>
        </w:rPr>
      </w:pPr>
    </w:p>
    <w:p w:rsidR="00D208DA" w:rsidRPr="007A3816" w:rsidRDefault="00D208DA" w:rsidP="007D07EC">
      <w:pPr>
        <w:jc w:val="center"/>
        <w:rPr>
          <w:rFonts w:ascii="Arial" w:hAnsi="Arial" w:cs="Arial"/>
          <w:b/>
          <w:snapToGrid w:val="0"/>
          <w:sz w:val="22"/>
          <w:szCs w:val="22"/>
          <w:u w:val="single"/>
        </w:rPr>
      </w:pPr>
    </w:p>
    <w:p w:rsidR="00D208DA" w:rsidRPr="007A3816" w:rsidRDefault="00D208DA" w:rsidP="00D208DA">
      <w:pPr>
        <w:jc w:val="center"/>
        <w:rPr>
          <w:rFonts w:ascii="Arial" w:hAnsi="Arial"/>
          <w:b/>
          <w:color w:val="000000"/>
          <w:sz w:val="22"/>
          <w:szCs w:val="22"/>
          <w:u w:val="single"/>
        </w:rPr>
      </w:pPr>
      <w:r w:rsidRPr="007A3816">
        <w:rPr>
          <w:rFonts w:ascii="Arial" w:hAnsi="Arial"/>
          <w:b/>
          <w:color w:val="000000"/>
          <w:sz w:val="22"/>
          <w:szCs w:val="22"/>
          <w:u w:val="single"/>
        </w:rPr>
        <w:t>V. Záruční doba</w:t>
      </w:r>
    </w:p>
    <w:p w:rsidR="00B86028" w:rsidRPr="007A3816" w:rsidRDefault="00B86028" w:rsidP="00D208DA">
      <w:pPr>
        <w:jc w:val="center"/>
        <w:rPr>
          <w:rFonts w:ascii="Arial" w:hAnsi="Arial"/>
          <w:b/>
          <w:color w:val="000000"/>
          <w:sz w:val="22"/>
          <w:szCs w:val="22"/>
          <w:u w:val="single"/>
        </w:rPr>
      </w:pPr>
    </w:p>
    <w:p w:rsidR="00D208DA" w:rsidRPr="007A3816" w:rsidRDefault="00B86028" w:rsidP="00741E93">
      <w:pPr>
        <w:pStyle w:val="Zkladntextodsazen31"/>
        <w:numPr>
          <w:ilvl w:val="1"/>
          <w:numId w:val="4"/>
        </w:numPr>
        <w:tabs>
          <w:tab w:val="clear" w:pos="1560"/>
          <w:tab w:val="num" w:pos="709"/>
        </w:tabs>
        <w:ind w:left="709" w:hanging="709"/>
        <w:rPr>
          <w:color w:val="000000"/>
        </w:rPr>
      </w:pPr>
      <w:r w:rsidRPr="007A3816">
        <w:rPr>
          <w:color w:val="000000"/>
        </w:rPr>
        <w:t xml:space="preserve">Zhotovitel </w:t>
      </w:r>
      <w:r w:rsidR="00D208DA" w:rsidRPr="007A3816">
        <w:rPr>
          <w:color w:val="000000"/>
        </w:rPr>
        <w:t>poskytne objednateli záruk</w:t>
      </w:r>
      <w:r w:rsidR="00741E93" w:rsidRPr="007A3816">
        <w:rPr>
          <w:color w:val="000000"/>
        </w:rPr>
        <w:t>u na dílo</w:t>
      </w:r>
      <w:r w:rsidR="0027104D" w:rsidRPr="007A3816">
        <w:rPr>
          <w:color w:val="000000"/>
        </w:rPr>
        <w:t xml:space="preserve"> v délce </w:t>
      </w:r>
      <w:r w:rsidR="00741E93" w:rsidRPr="007A3816">
        <w:rPr>
          <w:color w:val="000000"/>
        </w:rPr>
        <w:t xml:space="preserve">60 </w:t>
      </w:r>
      <w:r w:rsidR="00D208DA" w:rsidRPr="007A3816">
        <w:rPr>
          <w:color w:val="000000"/>
        </w:rPr>
        <w:t>měsíců.</w:t>
      </w:r>
    </w:p>
    <w:p w:rsidR="00D208DA" w:rsidRPr="007A3816" w:rsidRDefault="0064136D" w:rsidP="00D208DA">
      <w:pPr>
        <w:pStyle w:val="Zkladntextodsazen21"/>
        <w:tabs>
          <w:tab w:val="left" w:pos="708"/>
        </w:tabs>
        <w:rPr>
          <w:color w:val="000000"/>
        </w:rPr>
      </w:pPr>
      <w:r w:rsidRPr="007A3816">
        <w:rPr>
          <w:color w:val="000000"/>
        </w:rPr>
        <w:t xml:space="preserve">Zjistí-li objednatel vadu </w:t>
      </w:r>
      <w:r w:rsidR="00741E93" w:rsidRPr="007A3816">
        <w:rPr>
          <w:color w:val="000000"/>
        </w:rPr>
        <w:t xml:space="preserve">je </w:t>
      </w:r>
      <w:r w:rsidR="00D208DA" w:rsidRPr="007A3816">
        <w:rPr>
          <w:color w:val="000000"/>
        </w:rPr>
        <w:t>povinen</w:t>
      </w:r>
      <w:r w:rsidR="00741E93" w:rsidRPr="007A3816">
        <w:rPr>
          <w:color w:val="000000"/>
        </w:rPr>
        <w:t xml:space="preserve"> </w:t>
      </w:r>
      <w:r w:rsidR="00D208DA" w:rsidRPr="007A3816">
        <w:rPr>
          <w:color w:val="000000"/>
        </w:rPr>
        <w:t>ji bez zbytečného odkladu písemně uplatnit u zhot</w:t>
      </w:r>
      <w:r w:rsidR="00741E93" w:rsidRPr="007A3816">
        <w:rPr>
          <w:color w:val="000000"/>
        </w:rPr>
        <w:t xml:space="preserve">ovitele, vymezit rozsah vady a navrhnout </w:t>
      </w:r>
      <w:r w:rsidR="00D208DA" w:rsidRPr="007A3816">
        <w:rPr>
          <w:color w:val="000000"/>
        </w:rPr>
        <w:t xml:space="preserve">řešení reklamace. </w:t>
      </w:r>
      <w:proofErr w:type="gramStart"/>
      <w:r w:rsidR="00D208DA" w:rsidRPr="007A3816">
        <w:rPr>
          <w:color w:val="000000"/>
        </w:rPr>
        <w:t>Poskytnutá</w:t>
      </w:r>
      <w:proofErr w:type="gramEnd"/>
      <w:r w:rsidR="00D208DA" w:rsidRPr="007A3816">
        <w:rPr>
          <w:color w:val="000000"/>
        </w:rPr>
        <w:t xml:space="preserve"> záruční doba  se prodlužuje o dobu kdy  reklamace </w:t>
      </w:r>
      <w:proofErr w:type="gramStart"/>
      <w:r w:rsidR="00D208DA" w:rsidRPr="007A3816">
        <w:rPr>
          <w:color w:val="000000"/>
        </w:rPr>
        <w:t>bude</w:t>
      </w:r>
      <w:proofErr w:type="gramEnd"/>
      <w:r w:rsidR="00D208DA" w:rsidRPr="007A3816">
        <w:rPr>
          <w:color w:val="000000"/>
        </w:rPr>
        <w:t xml:space="preserve"> doručena </w:t>
      </w:r>
      <w:r w:rsidR="00D90BCC" w:rsidRPr="007A3816">
        <w:rPr>
          <w:color w:val="000000"/>
        </w:rPr>
        <w:t xml:space="preserve">zhotoviteli až do doby předání </w:t>
      </w:r>
      <w:r w:rsidR="00D208DA" w:rsidRPr="007A3816">
        <w:rPr>
          <w:color w:val="000000"/>
        </w:rPr>
        <w:t xml:space="preserve">opravené vady zhotovitelem objednateli, nebude-li sjednáno jiné vyřízení reklamace.  Záruční doba vstupuje v platnost dnem </w:t>
      </w:r>
      <w:r w:rsidR="0027104D" w:rsidRPr="007A3816">
        <w:rPr>
          <w:color w:val="000000"/>
        </w:rPr>
        <w:t>protokolárního převzetí díla objednatelem.</w:t>
      </w:r>
      <w:r w:rsidR="00D208DA" w:rsidRPr="007A3816">
        <w:rPr>
          <w:color w:val="000000"/>
        </w:rPr>
        <w:t xml:space="preserve">    </w:t>
      </w:r>
      <w:r w:rsidR="00D208DA" w:rsidRPr="007A3816">
        <w:rPr>
          <w:color w:val="000000"/>
        </w:rPr>
        <w:tab/>
        <w:t xml:space="preserve"> </w:t>
      </w:r>
      <w:r w:rsidR="00D208DA" w:rsidRPr="007A3816">
        <w:rPr>
          <w:color w:val="000000"/>
        </w:rPr>
        <w:tab/>
      </w:r>
    </w:p>
    <w:p w:rsidR="00D208DA" w:rsidRPr="007A3816" w:rsidRDefault="00D208DA" w:rsidP="00D208DA">
      <w:pPr>
        <w:tabs>
          <w:tab w:val="left" w:pos="2093"/>
        </w:tabs>
        <w:ind w:left="675"/>
        <w:jc w:val="both"/>
        <w:rPr>
          <w:rFonts w:ascii="Arial" w:hAnsi="Arial"/>
          <w:color w:val="000000"/>
        </w:rPr>
      </w:pPr>
    </w:p>
    <w:p w:rsidR="00D208DA" w:rsidRPr="007A3816" w:rsidRDefault="00D208DA" w:rsidP="00D208DA">
      <w:pPr>
        <w:pStyle w:val="Zkladntextodsazen31"/>
        <w:numPr>
          <w:ilvl w:val="1"/>
          <w:numId w:val="4"/>
        </w:numPr>
        <w:tabs>
          <w:tab w:val="num" w:pos="709"/>
        </w:tabs>
        <w:ind w:left="709" w:hanging="709"/>
        <w:rPr>
          <w:color w:val="000000"/>
        </w:rPr>
      </w:pPr>
      <w:r w:rsidRPr="007A3816">
        <w:rPr>
          <w:color w:val="000000"/>
        </w:rPr>
        <w:t>Zhotovitel</w:t>
      </w:r>
      <w:r w:rsidR="00D90BCC" w:rsidRPr="007A3816">
        <w:rPr>
          <w:color w:val="000000"/>
        </w:rPr>
        <w:t xml:space="preserve"> zajistí zahájení odstraňování </w:t>
      </w:r>
      <w:proofErr w:type="gramStart"/>
      <w:r w:rsidRPr="007A3816">
        <w:rPr>
          <w:color w:val="000000"/>
        </w:rPr>
        <w:t>případných  vad</w:t>
      </w:r>
      <w:proofErr w:type="gramEnd"/>
      <w:r w:rsidRPr="007A3816">
        <w:rPr>
          <w:color w:val="000000"/>
        </w:rPr>
        <w:t xml:space="preserve">  díla zjištěných v záruční době nejpozději  do  5</w:t>
      </w:r>
      <w:r w:rsidR="00D90BCC" w:rsidRPr="007A3816">
        <w:rPr>
          <w:color w:val="000000"/>
        </w:rPr>
        <w:t xml:space="preserve"> ti  dnů  po  doručení písemné </w:t>
      </w:r>
      <w:r w:rsidRPr="007A3816">
        <w:rPr>
          <w:color w:val="000000"/>
        </w:rPr>
        <w:t xml:space="preserve">reklamace zhotoviteli.  V případě pochybností o doručení reklamace se má za to, že byla zhotoviteli </w:t>
      </w:r>
      <w:proofErr w:type="gramStart"/>
      <w:r w:rsidRPr="007A3816">
        <w:rPr>
          <w:color w:val="000000"/>
        </w:rPr>
        <w:t>doručena  třetí</w:t>
      </w:r>
      <w:proofErr w:type="gramEnd"/>
      <w:r w:rsidRPr="007A3816">
        <w:rPr>
          <w:color w:val="000000"/>
        </w:rPr>
        <w:t xml:space="preserve"> den po jejím odeslání. Zhotovitel se zavazuje </w:t>
      </w:r>
      <w:proofErr w:type="gramStart"/>
      <w:r w:rsidRPr="007A3816">
        <w:rPr>
          <w:color w:val="000000"/>
        </w:rPr>
        <w:t>odstranit  případné</w:t>
      </w:r>
      <w:proofErr w:type="gramEnd"/>
      <w:r w:rsidRPr="007A3816">
        <w:rPr>
          <w:color w:val="000000"/>
        </w:rPr>
        <w:t xml:space="preserve">  vady  díla zjištěné v záruční době nejpozději do 14 dnů od oznámení vady objednatelem a vznesení požadavku na její odstranění. Smluvní strany mohou případně písemně dojednat s přihlédnutím k charakteru vady lhůtu jinou.</w:t>
      </w:r>
    </w:p>
    <w:p w:rsidR="00D208DA" w:rsidRPr="007A3816" w:rsidRDefault="00D208DA" w:rsidP="00D208DA">
      <w:pPr>
        <w:pStyle w:val="Zkladntextodsazen31"/>
        <w:ind w:left="0" w:firstLine="0"/>
        <w:rPr>
          <w:color w:val="000000"/>
        </w:rPr>
      </w:pPr>
    </w:p>
    <w:p w:rsidR="00D208DA" w:rsidRPr="007A3816" w:rsidRDefault="00D208DA" w:rsidP="00D208DA">
      <w:pPr>
        <w:jc w:val="both"/>
        <w:rPr>
          <w:rFonts w:ascii="Arial" w:hAnsi="Arial"/>
          <w:color w:val="000000"/>
        </w:rPr>
      </w:pPr>
    </w:p>
    <w:p w:rsidR="00D208DA" w:rsidRPr="007A3816" w:rsidRDefault="00D208DA" w:rsidP="00D208DA">
      <w:pPr>
        <w:jc w:val="center"/>
        <w:rPr>
          <w:rFonts w:ascii="Arial" w:hAnsi="Arial"/>
          <w:b/>
          <w:color w:val="000000"/>
        </w:rPr>
      </w:pPr>
    </w:p>
    <w:p w:rsidR="00D208DA" w:rsidRPr="007A3816" w:rsidRDefault="00D208DA" w:rsidP="00D208DA">
      <w:pPr>
        <w:jc w:val="center"/>
        <w:rPr>
          <w:rFonts w:ascii="Arial" w:hAnsi="Arial"/>
          <w:b/>
          <w:color w:val="000000"/>
          <w:sz w:val="22"/>
          <w:szCs w:val="22"/>
          <w:u w:val="single"/>
        </w:rPr>
      </w:pPr>
      <w:r w:rsidRPr="007A3816">
        <w:rPr>
          <w:rFonts w:ascii="Arial" w:hAnsi="Arial"/>
          <w:b/>
          <w:color w:val="000000"/>
          <w:sz w:val="22"/>
          <w:szCs w:val="22"/>
          <w:u w:val="single"/>
        </w:rPr>
        <w:t>VI. Smluvní sankce</w:t>
      </w:r>
    </w:p>
    <w:p w:rsidR="00D208DA" w:rsidRPr="007A3816" w:rsidRDefault="00D208DA" w:rsidP="00D208DA">
      <w:pPr>
        <w:jc w:val="center"/>
        <w:rPr>
          <w:rFonts w:ascii="Arial" w:hAnsi="Arial"/>
          <w:b/>
          <w:color w:val="000000"/>
        </w:rPr>
      </w:pPr>
    </w:p>
    <w:p w:rsidR="00D208DA" w:rsidRPr="007A3816" w:rsidRDefault="00D208DA" w:rsidP="00D208DA">
      <w:pPr>
        <w:pStyle w:val="Zkladntextodsazen31"/>
        <w:tabs>
          <w:tab w:val="left" w:pos="2694"/>
        </w:tabs>
        <w:ind w:left="709" w:hanging="709"/>
        <w:rPr>
          <w:color w:val="000000"/>
        </w:rPr>
      </w:pPr>
      <w:proofErr w:type="gramStart"/>
      <w:r w:rsidRPr="007A3816">
        <w:rPr>
          <w:color w:val="000000"/>
        </w:rPr>
        <w:t>6.1</w:t>
      </w:r>
      <w:proofErr w:type="gramEnd"/>
      <w:r w:rsidRPr="007A3816">
        <w:rPr>
          <w:color w:val="000000"/>
        </w:rPr>
        <w:t>.</w:t>
      </w:r>
      <w:r w:rsidRPr="007A3816">
        <w:rPr>
          <w:color w:val="000000"/>
        </w:rPr>
        <w:tab/>
        <w:t xml:space="preserve">Zhotovitel  se  zavazuje  dokončit  dílo  v  uvedeném  rozsahu  do  termínu uvedeného v čl. </w:t>
      </w:r>
      <w:r w:rsidR="0027104D" w:rsidRPr="007A3816">
        <w:rPr>
          <w:color w:val="000000"/>
        </w:rPr>
        <w:t>4</w:t>
      </w:r>
      <w:r w:rsidRPr="007A3816">
        <w:rPr>
          <w:color w:val="000000"/>
        </w:rPr>
        <w:t xml:space="preserve"> odst. </w:t>
      </w:r>
      <w:r w:rsidR="0027104D" w:rsidRPr="007A3816">
        <w:rPr>
          <w:color w:val="000000"/>
        </w:rPr>
        <w:t>4</w:t>
      </w:r>
      <w:r w:rsidRPr="007A3816">
        <w:rPr>
          <w:color w:val="000000"/>
        </w:rPr>
        <w:t xml:space="preserve">.1. smlouvy. V případě prodlení zhotovitele s dokončením díla a jeho předáním objednateli je objednatel oprávněn účtovat zhotoviteli smluvní pokutu ve výši </w:t>
      </w:r>
      <w:proofErr w:type="gramStart"/>
      <w:r w:rsidR="00857AA4" w:rsidRPr="007A3816">
        <w:rPr>
          <w:color w:val="000000"/>
        </w:rPr>
        <w:t>0,1</w:t>
      </w:r>
      <w:r w:rsidRPr="007A3816">
        <w:rPr>
          <w:color w:val="000000"/>
        </w:rPr>
        <w:t xml:space="preserve"> %  z ceny</w:t>
      </w:r>
      <w:proofErr w:type="gramEnd"/>
      <w:r w:rsidRPr="007A3816">
        <w:rPr>
          <w:color w:val="000000"/>
        </w:rPr>
        <w:t xml:space="preserve"> díla za každý den prodlení.  </w:t>
      </w:r>
    </w:p>
    <w:p w:rsidR="00D208DA" w:rsidRPr="007A3816" w:rsidRDefault="00D208DA" w:rsidP="00D208DA">
      <w:pPr>
        <w:jc w:val="both"/>
        <w:rPr>
          <w:rFonts w:ascii="Arial" w:hAnsi="Arial"/>
          <w:color w:val="000000"/>
        </w:rPr>
      </w:pPr>
    </w:p>
    <w:p w:rsidR="00D208DA" w:rsidRPr="007A3816" w:rsidRDefault="00D208DA" w:rsidP="00D208DA">
      <w:pPr>
        <w:ind w:left="709" w:hanging="709"/>
        <w:jc w:val="both"/>
        <w:rPr>
          <w:rFonts w:ascii="Arial" w:hAnsi="Arial" w:cs="Arial"/>
          <w:color w:val="000000"/>
          <w:sz w:val="24"/>
          <w:szCs w:val="24"/>
        </w:rPr>
      </w:pPr>
      <w:r w:rsidRPr="007A3816">
        <w:rPr>
          <w:rFonts w:ascii="Arial" w:hAnsi="Arial" w:cs="Arial"/>
          <w:color w:val="000000"/>
          <w:sz w:val="24"/>
          <w:szCs w:val="24"/>
        </w:rPr>
        <w:t xml:space="preserve">6.2.    Bude-li objednatel v prodlení se zaplacením ceny díla, vznikne mu vedle všech jiných povinností, které v důsledku prodlení může dle zákona či této smlouvy mít také povinnost zaplatit zhotoviteli úrok z prodlení ve výši stanovené </w:t>
      </w:r>
      <w:proofErr w:type="spellStart"/>
      <w:r w:rsidRPr="007A3816">
        <w:rPr>
          <w:rFonts w:ascii="Arial" w:hAnsi="Arial" w:cs="Arial"/>
          <w:color w:val="000000"/>
          <w:sz w:val="24"/>
          <w:szCs w:val="24"/>
        </w:rPr>
        <w:t>nař</w:t>
      </w:r>
      <w:proofErr w:type="spellEnd"/>
      <w:r w:rsidRPr="007A3816">
        <w:rPr>
          <w:rFonts w:ascii="Arial" w:hAnsi="Arial" w:cs="Arial"/>
          <w:color w:val="000000"/>
          <w:sz w:val="24"/>
          <w:szCs w:val="24"/>
        </w:rPr>
        <w:t xml:space="preserve">. </w:t>
      </w:r>
      <w:proofErr w:type="spellStart"/>
      <w:r w:rsidRPr="007A3816">
        <w:rPr>
          <w:rFonts w:ascii="Arial" w:hAnsi="Arial" w:cs="Arial"/>
          <w:color w:val="000000"/>
          <w:sz w:val="24"/>
          <w:szCs w:val="24"/>
        </w:rPr>
        <w:t>vl</w:t>
      </w:r>
      <w:proofErr w:type="spellEnd"/>
      <w:r w:rsidRPr="007A3816">
        <w:rPr>
          <w:rFonts w:ascii="Arial" w:hAnsi="Arial" w:cs="Arial"/>
          <w:color w:val="000000"/>
          <w:sz w:val="24"/>
          <w:szCs w:val="24"/>
        </w:rPr>
        <w:t>. 142/1994 Sb., v platném znění.</w:t>
      </w:r>
    </w:p>
    <w:p w:rsidR="00D208DA" w:rsidRPr="007A3816" w:rsidRDefault="00D208DA" w:rsidP="00D208DA">
      <w:pPr>
        <w:pStyle w:val="Zkladntextodsazen31"/>
        <w:tabs>
          <w:tab w:val="left" w:pos="2694"/>
        </w:tabs>
        <w:rPr>
          <w:color w:val="000000"/>
        </w:rPr>
      </w:pPr>
    </w:p>
    <w:p w:rsidR="00D208DA" w:rsidRPr="007A3816" w:rsidRDefault="00D208DA" w:rsidP="00D208DA">
      <w:pPr>
        <w:pStyle w:val="Zkladntextodsazen31"/>
        <w:tabs>
          <w:tab w:val="left" w:pos="2694"/>
        </w:tabs>
        <w:ind w:left="709" w:hanging="709"/>
        <w:rPr>
          <w:color w:val="000000"/>
        </w:rPr>
      </w:pPr>
      <w:proofErr w:type="gramStart"/>
      <w:r w:rsidRPr="007A3816">
        <w:rPr>
          <w:color w:val="000000"/>
        </w:rPr>
        <w:t>6.3</w:t>
      </w:r>
      <w:proofErr w:type="gramEnd"/>
      <w:r w:rsidRPr="007A3816">
        <w:rPr>
          <w:color w:val="000000"/>
        </w:rPr>
        <w:t>.</w:t>
      </w:r>
      <w:r w:rsidRPr="007A3816">
        <w:rPr>
          <w:color w:val="000000"/>
        </w:rPr>
        <w:tab/>
        <w:t>Zhotovitel se zavazuje uhradit objednatele</w:t>
      </w:r>
      <w:r w:rsidR="0064136D" w:rsidRPr="007A3816">
        <w:rPr>
          <w:color w:val="000000"/>
        </w:rPr>
        <w:t xml:space="preserve">m požadovanou pokutu ve výši </w:t>
      </w:r>
      <w:r w:rsidR="00D90BCC" w:rsidRPr="007A3816">
        <w:rPr>
          <w:color w:val="000000"/>
        </w:rPr>
        <w:t>2</w:t>
      </w:r>
      <w:r w:rsidR="00F6122B" w:rsidRPr="007A3816">
        <w:rPr>
          <w:color w:val="000000"/>
        </w:rPr>
        <w:t>.00</w:t>
      </w:r>
      <w:r w:rsidR="0064136D" w:rsidRPr="007A3816">
        <w:rPr>
          <w:color w:val="000000"/>
        </w:rPr>
        <w:t>0</w:t>
      </w:r>
      <w:r w:rsidRPr="007A3816">
        <w:rPr>
          <w:color w:val="000000"/>
        </w:rPr>
        <w:t>,-</w:t>
      </w:r>
      <w:r w:rsidR="0064136D" w:rsidRPr="007A3816">
        <w:rPr>
          <w:color w:val="000000"/>
        </w:rPr>
        <w:t xml:space="preserve"> </w:t>
      </w:r>
      <w:r w:rsidRPr="007A3816">
        <w:rPr>
          <w:color w:val="000000"/>
        </w:rPr>
        <w:t>Kč za den při prodlení s odstraňováním vad a nedodělků zjištěných při přejímacím řízení a vad záručních.</w:t>
      </w:r>
    </w:p>
    <w:p w:rsidR="00D208DA" w:rsidRPr="007A3816" w:rsidRDefault="00D208DA" w:rsidP="00D208DA">
      <w:pPr>
        <w:pStyle w:val="Zkladntextodsazen31"/>
        <w:tabs>
          <w:tab w:val="left" w:pos="2694"/>
        </w:tabs>
        <w:rPr>
          <w:color w:val="000000"/>
        </w:rPr>
      </w:pPr>
    </w:p>
    <w:p w:rsidR="00D208DA" w:rsidRPr="007A3816" w:rsidRDefault="006849C2" w:rsidP="00D208DA">
      <w:pPr>
        <w:pStyle w:val="Zkladntextodsazen31"/>
        <w:ind w:left="709" w:hanging="709"/>
        <w:rPr>
          <w:color w:val="000000"/>
        </w:rPr>
      </w:pPr>
      <w:r w:rsidRPr="007A3816">
        <w:rPr>
          <w:color w:val="000000"/>
        </w:rPr>
        <w:t xml:space="preserve">6.4.  </w:t>
      </w:r>
      <w:r w:rsidR="00D208DA" w:rsidRPr="007A3816">
        <w:rPr>
          <w:color w:val="000000"/>
        </w:rPr>
        <w:t>Ujednáním o smluvních sankcích není dotčeno právo smluvních stran na náhradu vzniklé škody, kterou je možno vymáhat samostatně. Objednatel je oprávněn vyúčtovanou smluvní pokutu započíst vůči kterékoliv faktuře vystavené zhotovitelem k úhradě ceny díla.</w:t>
      </w:r>
    </w:p>
    <w:p w:rsidR="00D208DA" w:rsidRPr="007A3816" w:rsidRDefault="00D208DA" w:rsidP="00D208DA">
      <w:pPr>
        <w:jc w:val="both"/>
        <w:rPr>
          <w:rFonts w:ascii="Arial" w:hAnsi="Arial"/>
          <w:color w:val="000000"/>
        </w:rPr>
      </w:pPr>
    </w:p>
    <w:p w:rsidR="005F0625" w:rsidRPr="007A3816" w:rsidRDefault="005F0625" w:rsidP="00D208DA">
      <w:pPr>
        <w:jc w:val="both"/>
        <w:rPr>
          <w:rFonts w:ascii="Arial" w:hAnsi="Arial"/>
          <w:color w:val="000000"/>
        </w:rPr>
      </w:pPr>
    </w:p>
    <w:p w:rsidR="00D208DA" w:rsidRPr="007A3816" w:rsidRDefault="00D208DA" w:rsidP="00D208DA">
      <w:pPr>
        <w:numPr>
          <w:ilvl w:val="0"/>
          <w:numId w:val="5"/>
        </w:numPr>
        <w:suppressAutoHyphens/>
        <w:jc w:val="center"/>
        <w:rPr>
          <w:rFonts w:ascii="Arial" w:hAnsi="Arial"/>
          <w:b/>
          <w:color w:val="000000"/>
          <w:sz w:val="24"/>
        </w:rPr>
      </w:pPr>
      <w:r w:rsidRPr="007A3816">
        <w:rPr>
          <w:rFonts w:ascii="Arial" w:hAnsi="Arial"/>
          <w:b/>
          <w:color w:val="000000"/>
          <w:sz w:val="24"/>
        </w:rPr>
        <w:t>Pojištění zhotovitele</w:t>
      </w:r>
    </w:p>
    <w:p w:rsidR="00D208DA" w:rsidRPr="007A3816" w:rsidRDefault="00D208DA" w:rsidP="00D208DA">
      <w:pPr>
        <w:rPr>
          <w:rFonts w:ascii="Arial" w:hAnsi="Arial"/>
          <w:b/>
          <w:color w:val="000000"/>
          <w:sz w:val="24"/>
        </w:rPr>
      </w:pPr>
    </w:p>
    <w:p w:rsidR="00D208DA" w:rsidRPr="007A3816" w:rsidRDefault="00D208DA" w:rsidP="00B116D5">
      <w:pPr>
        <w:pStyle w:val="Zkladntextodsazen31"/>
        <w:tabs>
          <w:tab w:val="left" w:pos="2694"/>
        </w:tabs>
        <w:ind w:left="709" w:hanging="709"/>
        <w:rPr>
          <w:color w:val="000000"/>
        </w:rPr>
      </w:pPr>
      <w:r w:rsidRPr="007A3816">
        <w:rPr>
          <w:color w:val="000000"/>
        </w:rPr>
        <w:t>7.1</w:t>
      </w:r>
      <w:r w:rsidRPr="007A3816">
        <w:rPr>
          <w:color w:val="000000"/>
        </w:rPr>
        <w:tab/>
        <w:t>Zhotovitel má uzavřenou pojistnou smlouvu pro případ své odpovědnosti za škodu způsobenou podni</w:t>
      </w:r>
      <w:r w:rsidR="00D90BCC" w:rsidRPr="007A3816">
        <w:rPr>
          <w:color w:val="000000"/>
        </w:rPr>
        <w:t>katelskou činností u pojišťovny</w:t>
      </w:r>
      <w:r w:rsidR="00B116D5" w:rsidRPr="007A3816">
        <w:rPr>
          <w:color w:val="000000"/>
        </w:rPr>
        <w:t xml:space="preserve"> </w:t>
      </w:r>
      <w:r w:rsidRPr="007A3816">
        <w:rPr>
          <w:color w:val="000000"/>
        </w:rPr>
        <w:t xml:space="preserve">– kopie pojistné smlouvy tvoří </w:t>
      </w:r>
      <w:r w:rsidRPr="0019367F">
        <w:rPr>
          <w:color w:val="000000"/>
          <w:highlight w:val="yellow"/>
        </w:rPr>
        <w:t xml:space="preserve">Přílohu </w:t>
      </w:r>
      <w:r w:rsidRPr="0019367F">
        <w:rPr>
          <w:i/>
          <w:color w:val="000000"/>
          <w:highlight w:val="yellow"/>
        </w:rPr>
        <w:t>č. 2</w:t>
      </w:r>
      <w:r w:rsidRPr="007A3816">
        <w:rPr>
          <w:color w:val="000000"/>
        </w:rPr>
        <w:t xml:space="preserve"> </w:t>
      </w:r>
      <w:proofErr w:type="gramStart"/>
      <w:r w:rsidRPr="007A3816">
        <w:rPr>
          <w:color w:val="000000"/>
        </w:rPr>
        <w:t>této</w:t>
      </w:r>
      <w:proofErr w:type="gramEnd"/>
      <w:r w:rsidRPr="007A3816">
        <w:rPr>
          <w:color w:val="000000"/>
        </w:rPr>
        <w:t xml:space="preserve"> smlouvy. Zhotovitel se zavazuje udržovat účinnost pojistné smlouvy po celou dobu platnosti této smlouvy o dílo.</w:t>
      </w:r>
    </w:p>
    <w:p w:rsidR="00D208DA" w:rsidRPr="007A3816" w:rsidRDefault="00D208DA" w:rsidP="00D208DA">
      <w:pPr>
        <w:jc w:val="center"/>
        <w:rPr>
          <w:rFonts w:ascii="Arial" w:hAnsi="Arial"/>
          <w:b/>
          <w:color w:val="000000"/>
          <w:sz w:val="24"/>
        </w:rPr>
      </w:pPr>
    </w:p>
    <w:p w:rsidR="00D208DA" w:rsidRPr="007A3816" w:rsidRDefault="00D208DA" w:rsidP="00D208DA">
      <w:pPr>
        <w:jc w:val="center"/>
        <w:rPr>
          <w:rFonts w:ascii="Arial" w:hAnsi="Arial"/>
          <w:b/>
          <w:color w:val="000000"/>
          <w:sz w:val="24"/>
        </w:rPr>
      </w:pPr>
    </w:p>
    <w:p w:rsidR="00D208DA" w:rsidRPr="007A3816" w:rsidRDefault="00D208DA" w:rsidP="00D208DA">
      <w:pPr>
        <w:jc w:val="center"/>
        <w:rPr>
          <w:rFonts w:ascii="Arial" w:hAnsi="Arial"/>
          <w:b/>
          <w:color w:val="000000"/>
          <w:sz w:val="24"/>
        </w:rPr>
      </w:pPr>
      <w:r w:rsidRPr="007A3816">
        <w:rPr>
          <w:rFonts w:ascii="Arial" w:hAnsi="Arial"/>
          <w:b/>
          <w:color w:val="000000"/>
          <w:sz w:val="24"/>
        </w:rPr>
        <w:t xml:space="preserve">8. </w:t>
      </w:r>
      <w:r w:rsidRPr="007A3816">
        <w:rPr>
          <w:rFonts w:ascii="Arial" w:hAnsi="Arial"/>
          <w:b/>
          <w:color w:val="000000"/>
          <w:sz w:val="22"/>
        </w:rPr>
        <w:t>Stavební d</w:t>
      </w:r>
      <w:r w:rsidRPr="007A3816">
        <w:rPr>
          <w:rFonts w:ascii="Arial" w:hAnsi="Arial"/>
          <w:b/>
          <w:color w:val="000000"/>
          <w:sz w:val="24"/>
        </w:rPr>
        <w:t>eník</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6"/>
        </w:numPr>
        <w:rPr>
          <w:color w:val="000000"/>
        </w:rPr>
      </w:pPr>
      <w:r w:rsidRPr="007A3816">
        <w:rPr>
          <w:color w:val="000000"/>
        </w:rPr>
        <w:t xml:space="preserve">Zhotovitel vede ode dne převzetí staveniště o prováděných pracích stavební deník </w:t>
      </w:r>
      <w:proofErr w:type="gramStart"/>
      <w:r w:rsidRPr="007A3816">
        <w:rPr>
          <w:color w:val="000000"/>
        </w:rPr>
        <w:t>dle z.č.</w:t>
      </w:r>
      <w:proofErr w:type="gramEnd"/>
      <w:r w:rsidRPr="007A3816">
        <w:rPr>
          <w:color w:val="000000"/>
        </w:rPr>
        <w:t xml:space="preserve"> 183/2006 Sb., v platném znění a souvisejících právních předpisů. Do deníku se zapisují všechny skutečnosti rozhodné pro plnění smlouvy. Objednatel je povinen sledovat obsah deníku a k zápisům zhotovitele připojovat stanovisko.</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6"/>
        </w:numPr>
        <w:tabs>
          <w:tab w:val="left" w:pos="2694"/>
        </w:tabs>
        <w:rPr>
          <w:color w:val="000000"/>
        </w:rPr>
      </w:pPr>
      <w:r w:rsidRPr="007A3816">
        <w:rPr>
          <w:color w:val="000000"/>
        </w:rPr>
        <w:t>Denní záznamy čitelně zapisuje a podepisuje stavbyvedoucí, případně jeho zástupce v den, kdy byly prováděny práce nebo kdy nastaly okolnosti, které jsou předmětem zápisu. Při denních záznamech nesmějí býti vynechávána volná místa.</w:t>
      </w:r>
    </w:p>
    <w:p w:rsidR="00D208DA" w:rsidRPr="007A3816" w:rsidRDefault="00D208DA" w:rsidP="00D208DA">
      <w:pPr>
        <w:pStyle w:val="Zkladntextodsazen"/>
        <w:ind w:left="709" w:hanging="709"/>
        <w:rPr>
          <w:rFonts w:ascii="Arial" w:hAnsi="Arial" w:cs="Arial"/>
          <w:color w:val="000000"/>
          <w:sz w:val="24"/>
          <w:szCs w:val="24"/>
        </w:rPr>
      </w:pPr>
      <w:r w:rsidRPr="007A3816">
        <w:rPr>
          <w:rFonts w:ascii="Arial" w:hAnsi="Arial" w:cs="Arial"/>
          <w:color w:val="000000"/>
          <w:sz w:val="22"/>
          <w:szCs w:val="22"/>
        </w:rPr>
        <w:t xml:space="preserve">        </w:t>
      </w:r>
      <w:r w:rsidRPr="007A3816">
        <w:rPr>
          <w:rFonts w:ascii="Arial" w:hAnsi="Arial" w:cs="Arial"/>
          <w:color w:val="000000"/>
          <w:sz w:val="24"/>
          <w:szCs w:val="24"/>
        </w:rPr>
        <w:t xml:space="preserve">   </w:t>
      </w:r>
      <w:r w:rsidR="009E70CE" w:rsidRPr="007A3816">
        <w:rPr>
          <w:rFonts w:ascii="Arial" w:hAnsi="Arial" w:cs="Arial"/>
          <w:color w:val="000000"/>
          <w:sz w:val="24"/>
          <w:szCs w:val="24"/>
        </w:rPr>
        <w:t xml:space="preserve"> </w:t>
      </w:r>
      <w:r w:rsidRPr="007A3816">
        <w:rPr>
          <w:rFonts w:ascii="Arial" w:hAnsi="Arial" w:cs="Arial"/>
          <w:color w:val="000000"/>
          <w:sz w:val="24"/>
          <w:szCs w:val="24"/>
        </w:rPr>
        <w:t xml:space="preserve">Mimo stavbyvedoucího může provádět potřebné záznamy pracovník technického dozoru objednatele a orgány státního stavebního dohledu, případně jiné pověřené osoby.  </w:t>
      </w:r>
    </w:p>
    <w:p w:rsidR="00D208DA" w:rsidRPr="007A3816" w:rsidRDefault="00D208DA" w:rsidP="00D208DA">
      <w:pPr>
        <w:jc w:val="both"/>
        <w:rPr>
          <w:rFonts w:ascii="Arial" w:hAnsi="Arial"/>
          <w:color w:val="000000"/>
          <w:sz w:val="24"/>
          <w:szCs w:val="24"/>
        </w:rPr>
      </w:pPr>
    </w:p>
    <w:p w:rsidR="00D208DA" w:rsidRPr="007A3816" w:rsidRDefault="00D208DA" w:rsidP="00D208DA">
      <w:pPr>
        <w:pStyle w:val="Zkladntextodsazen31"/>
        <w:numPr>
          <w:ilvl w:val="1"/>
          <w:numId w:val="6"/>
        </w:numPr>
        <w:tabs>
          <w:tab w:val="left" w:pos="2694"/>
        </w:tabs>
        <w:rPr>
          <w:color w:val="000000"/>
        </w:rPr>
      </w:pPr>
      <w:r w:rsidRPr="007A3816">
        <w:rPr>
          <w:color w:val="000000"/>
        </w:rPr>
        <w:t xml:space="preserve">Jestliže stavbyvedoucí nesouhlasí s provedeným </w:t>
      </w:r>
      <w:r w:rsidR="001F6C2F">
        <w:rPr>
          <w:color w:val="000000"/>
        </w:rPr>
        <w:t xml:space="preserve">záznamem </w:t>
      </w:r>
      <w:r w:rsidRPr="007A3816">
        <w:rPr>
          <w:color w:val="000000"/>
        </w:rPr>
        <w:t xml:space="preserve">objednatele, je povinen připojit k záznamu do 3 pracovních dnů svoje stanovisko, jinak se má za to, že s obsahem souhlasí.   </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6"/>
        </w:numPr>
        <w:tabs>
          <w:tab w:val="left" w:pos="2694"/>
        </w:tabs>
        <w:rPr>
          <w:color w:val="000000"/>
        </w:rPr>
      </w:pPr>
      <w:r w:rsidRPr="007A3816">
        <w:rPr>
          <w:color w:val="000000"/>
        </w:rPr>
        <w:t>Zhotovitel je povinen uložit druhý průpis denních záznamů odděleně od originálu tak, aby byl k dispozici v případě ztráty originálu.</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6"/>
        </w:numPr>
        <w:tabs>
          <w:tab w:val="left" w:pos="2694"/>
        </w:tabs>
        <w:rPr>
          <w:color w:val="000000"/>
        </w:rPr>
      </w:pPr>
      <w:r w:rsidRPr="007A3816">
        <w:rPr>
          <w:color w:val="000000"/>
        </w:rPr>
        <w:t xml:space="preserve">Povinnost zhotovitele vést stavební deník končí dnem podpisu protokolu o převzetí díla, resp. odstraněním vad v něm uvedených. </w:t>
      </w:r>
    </w:p>
    <w:p w:rsidR="00D208DA" w:rsidRPr="007A3816" w:rsidRDefault="00D208DA" w:rsidP="00D208DA">
      <w:pPr>
        <w:rPr>
          <w:rFonts w:ascii="Arial" w:hAnsi="Arial"/>
          <w:b/>
          <w:color w:val="000000"/>
          <w:sz w:val="24"/>
        </w:rPr>
      </w:pPr>
    </w:p>
    <w:p w:rsidR="006849C2" w:rsidRPr="007A3816" w:rsidRDefault="006849C2" w:rsidP="00D208DA">
      <w:pPr>
        <w:rPr>
          <w:rFonts w:ascii="Arial" w:hAnsi="Arial"/>
          <w:b/>
          <w:color w:val="000000"/>
          <w:sz w:val="24"/>
        </w:rPr>
      </w:pPr>
    </w:p>
    <w:p w:rsidR="00D208DA" w:rsidRPr="007A3816" w:rsidRDefault="00D208DA" w:rsidP="00D208DA">
      <w:pPr>
        <w:numPr>
          <w:ilvl w:val="0"/>
          <w:numId w:val="6"/>
        </w:numPr>
        <w:suppressAutoHyphens/>
        <w:jc w:val="center"/>
        <w:rPr>
          <w:rFonts w:ascii="Arial" w:hAnsi="Arial"/>
          <w:b/>
          <w:color w:val="000000"/>
          <w:sz w:val="24"/>
        </w:rPr>
      </w:pPr>
      <w:r w:rsidRPr="007A3816">
        <w:rPr>
          <w:rFonts w:ascii="Arial" w:hAnsi="Arial"/>
          <w:b/>
          <w:color w:val="000000"/>
          <w:sz w:val="24"/>
        </w:rPr>
        <w:t>Staveniště</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 xml:space="preserve">Objednatel se zavazuje, že předá zhotoviteli staveniště prosté práv třetích osob. O předání staveniště bude pořízen zápis. Na staveniště mohou vstupovat jen pověření pracovníci objednatele, zejména technický dozor. Ostrahu staveniště zajišťuje na své náklady zhotovitel. Zhotovitel odpovídá za vytyčení inženýrských sítí před zahájením prací na díle. </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Zařízení staveniště zabezpečuje zhotovitel, jeho cena je součástí ceny za dílo.</w:t>
      </w:r>
      <w:r w:rsidR="00D05724" w:rsidRPr="007A3816">
        <w:rPr>
          <w:color w:val="000000"/>
        </w:rPr>
        <w:t xml:space="preserve"> </w:t>
      </w:r>
      <w:r w:rsidRPr="007A3816">
        <w:rPr>
          <w:color w:val="000000"/>
        </w:rPr>
        <w:t>Zhotovitel zabezpečí na své náklady dopravu a skladování všech materiálů, stavebních hmot a dílců, výrobků, strojů a zařízení a jejich přesun ze skladu na staveniště.</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Zhotovitel zabezpečí na své náklady odstranění odpadů, které jsou výsledkem jeho činnosti. Zhotovitel zodpovídá za čistotu a pořádek na staveništi a provádí protiprachová opatření v přilehlých prostorách.</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lastRenderedPageBreak/>
        <w:t>Zhotovitel zodpovídá za bezpečnost a ochranu zdraví vlastních pracovníků, včetně školení a dodržování protipožárních předpisů.</w:t>
      </w:r>
    </w:p>
    <w:p w:rsidR="00D05724" w:rsidRPr="007A3816" w:rsidRDefault="00D05724" w:rsidP="00D208DA">
      <w:pPr>
        <w:pStyle w:val="Zkladntextodsazen31"/>
        <w:numPr>
          <w:ilvl w:val="1"/>
          <w:numId w:val="7"/>
        </w:numPr>
        <w:tabs>
          <w:tab w:val="num" w:pos="709"/>
        </w:tabs>
        <w:spacing w:after="120"/>
        <w:ind w:left="709" w:hanging="709"/>
        <w:rPr>
          <w:color w:val="000000"/>
        </w:rPr>
      </w:pPr>
      <w:r w:rsidRPr="007A3816">
        <w:rPr>
          <w:color w:val="000000"/>
        </w:rPr>
        <w:t xml:space="preserve">Pracovníci zhotovitele budou </w:t>
      </w:r>
      <w:r w:rsidR="009E70CE" w:rsidRPr="007A3816">
        <w:rPr>
          <w:color w:val="000000"/>
        </w:rPr>
        <w:t>viditelně označeni visačkou, či logem firmy na pracovním oděvu.</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 xml:space="preserve">Nejpozději do 3 dnů od podpisu protokolu o předání a převzetí díla vyklidí zhotovitel staveniště.  </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 xml:space="preserve">Objednatel  poskytne  zhotoviteli  možnost  odběru  el. </w:t>
      </w:r>
      <w:proofErr w:type="gramStart"/>
      <w:r w:rsidRPr="007A3816">
        <w:rPr>
          <w:color w:val="000000"/>
        </w:rPr>
        <w:t>energie</w:t>
      </w:r>
      <w:proofErr w:type="gramEnd"/>
      <w:r w:rsidRPr="007A3816">
        <w:rPr>
          <w:color w:val="000000"/>
        </w:rPr>
        <w:t xml:space="preserve"> a vody pro potřeby předmětné stavby za paušální úhradu ve výši </w:t>
      </w:r>
      <w:r w:rsidR="00D90BCC" w:rsidRPr="007A3816">
        <w:rPr>
          <w:color w:val="000000"/>
        </w:rPr>
        <w:t>2 000</w:t>
      </w:r>
      <w:r w:rsidRPr="007A3816">
        <w:rPr>
          <w:color w:val="000000"/>
        </w:rPr>
        <w:t>,- Kč.</w:t>
      </w:r>
    </w:p>
    <w:p w:rsidR="00D208DA" w:rsidRPr="007A3816" w:rsidRDefault="00D208DA" w:rsidP="00D208DA">
      <w:pPr>
        <w:pStyle w:val="Zkladntextodsazen31"/>
        <w:tabs>
          <w:tab w:val="left" w:pos="2694"/>
        </w:tabs>
        <w:rPr>
          <w:color w:val="000000"/>
        </w:rPr>
      </w:pPr>
    </w:p>
    <w:p w:rsidR="00D208DA" w:rsidRPr="007A3816" w:rsidRDefault="00D208DA" w:rsidP="00D208DA">
      <w:pPr>
        <w:jc w:val="center"/>
        <w:rPr>
          <w:rFonts w:ascii="Arial" w:hAnsi="Arial"/>
          <w:b/>
          <w:color w:val="000000"/>
          <w:sz w:val="24"/>
        </w:rPr>
      </w:pPr>
      <w:r w:rsidRPr="007A3816">
        <w:rPr>
          <w:rFonts w:ascii="Arial" w:hAnsi="Arial"/>
          <w:b/>
          <w:color w:val="000000"/>
          <w:sz w:val="24"/>
        </w:rPr>
        <w:t>10</w:t>
      </w:r>
      <w:r w:rsidRPr="007A3816">
        <w:rPr>
          <w:rFonts w:ascii="Arial" w:hAnsi="Arial"/>
          <w:b/>
          <w:color w:val="000000"/>
        </w:rPr>
        <w:t xml:space="preserve">.  </w:t>
      </w:r>
      <w:r w:rsidRPr="007A3816">
        <w:rPr>
          <w:rFonts w:ascii="Arial" w:hAnsi="Arial"/>
          <w:b/>
          <w:color w:val="000000"/>
          <w:sz w:val="24"/>
        </w:rPr>
        <w:t>Ostatní podmínky a přejímací řízení</w:t>
      </w:r>
    </w:p>
    <w:p w:rsidR="00D208DA" w:rsidRPr="007A3816" w:rsidRDefault="00D208DA" w:rsidP="00D208DA">
      <w:pPr>
        <w:jc w:val="center"/>
        <w:rPr>
          <w:rFonts w:ascii="Arial" w:hAnsi="Arial"/>
          <w:b/>
          <w:color w:val="000000"/>
          <w:sz w:val="24"/>
        </w:rPr>
      </w:pPr>
    </w:p>
    <w:p w:rsidR="00D208DA" w:rsidRPr="007A3816" w:rsidRDefault="00D208DA" w:rsidP="00D208DA">
      <w:pPr>
        <w:pStyle w:val="Zkladntextodsazen31"/>
        <w:spacing w:after="120"/>
        <w:ind w:left="709" w:hanging="709"/>
        <w:rPr>
          <w:color w:val="000000"/>
        </w:rPr>
      </w:pPr>
      <w:r w:rsidRPr="007A3816">
        <w:rPr>
          <w:color w:val="000000"/>
        </w:rPr>
        <w:t xml:space="preserve">10.1.  </w:t>
      </w:r>
      <w:proofErr w:type="gramStart"/>
      <w:r w:rsidRPr="007A3816">
        <w:rPr>
          <w:color w:val="000000"/>
        </w:rPr>
        <w:t>Předčasné  užívání</w:t>
      </w:r>
      <w:proofErr w:type="gramEnd"/>
      <w:r w:rsidRPr="007A3816">
        <w:rPr>
          <w:color w:val="000000"/>
        </w:rPr>
        <w:t xml:space="preserve"> díla ( jeho  části )  je   možné   za podmínek dohodnutých samostatným zápisem.</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Obj</w:t>
      </w:r>
      <w:r w:rsidR="001F6C2F">
        <w:rPr>
          <w:color w:val="000000"/>
        </w:rPr>
        <w:t xml:space="preserve">ednatel bude jím vyvolané změny nebo </w:t>
      </w:r>
      <w:r w:rsidR="00D90BCC" w:rsidRPr="007A3816">
        <w:rPr>
          <w:color w:val="000000"/>
        </w:rPr>
        <w:t xml:space="preserve">vícepráce uplatňovat </w:t>
      </w:r>
      <w:r w:rsidRPr="007A3816">
        <w:rPr>
          <w:color w:val="000000"/>
        </w:rPr>
        <w:t>u zhotovitele písemným dodatkem k této smlouvě.</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Zhotovite</w:t>
      </w:r>
      <w:r w:rsidR="001F6C2F">
        <w:rPr>
          <w:color w:val="000000"/>
        </w:rPr>
        <w:t xml:space="preserve">l provede dílo </w:t>
      </w:r>
      <w:r w:rsidRPr="007A3816">
        <w:rPr>
          <w:color w:val="000000"/>
        </w:rPr>
        <w:t>v souladu s touto smlouvou na vlastní náklady a na vlastní nebezpečí. Nebezpečí škody na díle přechází ze zhotovitele na objednatele okamžikem předání a převzetí, potvrzeném v zápise o předání a převzetí podpisy obou smluvních stran. Objednatel je vlastníkem zhotovovaného díla.</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 xml:space="preserve">Při předání a převzetí díla předá zhotovitel objednateli všechny doklady, atesty, revize a zprávy k provedenému dílu. </w:t>
      </w:r>
    </w:p>
    <w:p w:rsidR="00D208DA" w:rsidRPr="007A3816" w:rsidRDefault="00D208DA" w:rsidP="00D208DA">
      <w:pPr>
        <w:pStyle w:val="Zkladntextodsazen31"/>
        <w:numPr>
          <w:ilvl w:val="1"/>
          <w:numId w:val="8"/>
        </w:numPr>
        <w:tabs>
          <w:tab w:val="num" w:pos="709"/>
        </w:tabs>
        <w:spacing w:after="120"/>
        <w:ind w:left="709" w:hanging="709"/>
        <w:jc w:val="left"/>
        <w:rPr>
          <w:color w:val="000000"/>
        </w:rPr>
      </w:pPr>
      <w:r w:rsidRPr="007A3816">
        <w:rPr>
          <w:color w:val="000000"/>
        </w:rPr>
        <w:t>K prohlídce zakrývaných prací vyzve zhotovitel technický dozor objednatele vždy dva pracovní dny předem.</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Přejímací řízení svolá objednatel na základě písemné výzvy zhotovitele zaslané 10 dnů předem na adresu uvedenou v této smlouvě. O předání a převzetí díla smluvní strany sepíší a podepíší samostatný protokol, jehož přílohu bude tvořit případně soupis zjištěných vad a nedodělků. Objednatel je povinen převzít pouze bezvadné dílo provedené a dokončené zhotovitelem v souladu s touto smlouvou.</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 xml:space="preserve">Objednatel nenese odpovědnost za škody, které vzniknou zhotoviteli v průběhu stavby krádeží nebo poškozením.  </w:t>
      </w:r>
    </w:p>
    <w:p w:rsidR="00D208DA" w:rsidRPr="007A3816" w:rsidRDefault="00D208DA" w:rsidP="00D208DA">
      <w:pPr>
        <w:ind w:hanging="851"/>
        <w:jc w:val="center"/>
        <w:rPr>
          <w:rFonts w:ascii="Arial" w:hAnsi="Arial"/>
          <w:b/>
          <w:color w:val="000000"/>
          <w:sz w:val="24"/>
        </w:rPr>
      </w:pPr>
    </w:p>
    <w:p w:rsidR="00D208DA" w:rsidRPr="007A3816" w:rsidRDefault="00D208DA" w:rsidP="00D208DA">
      <w:pPr>
        <w:ind w:hanging="851"/>
        <w:jc w:val="center"/>
        <w:rPr>
          <w:rFonts w:ascii="Arial" w:hAnsi="Arial"/>
          <w:b/>
          <w:color w:val="000000"/>
          <w:sz w:val="24"/>
        </w:rPr>
      </w:pPr>
      <w:r w:rsidRPr="007A3816">
        <w:rPr>
          <w:rFonts w:ascii="Arial" w:hAnsi="Arial"/>
          <w:b/>
          <w:color w:val="000000"/>
          <w:sz w:val="24"/>
        </w:rPr>
        <w:t>11.  Závěrečná ustanovení</w:t>
      </w:r>
    </w:p>
    <w:p w:rsidR="00D208DA" w:rsidRPr="007A3816" w:rsidRDefault="00D208DA" w:rsidP="00D208DA">
      <w:pPr>
        <w:ind w:hanging="851"/>
        <w:jc w:val="both"/>
        <w:rPr>
          <w:rFonts w:ascii="Arial" w:hAnsi="Arial"/>
          <w:b/>
          <w:color w:val="000000"/>
        </w:rPr>
      </w:pPr>
    </w:p>
    <w:p w:rsidR="00530684" w:rsidRDefault="00D208DA" w:rsidP="00D208DA">
      <w:pPr>
        <w:pStyle w:val="Zkladntextodsazen31"/>
        <w:ind w:left="851" w:hanging="851"/>
        <w:rPr>
          <w:color w:val="000000"/>
        </w:rPr>
      </w:pPr>
      <w:r w:rsidRPr="007A3816">
        <w:rPr>
          <w:color w:val="000000"/>
        </w:rPr>
        <w:t xml:space="preserve">11.1.   Technický dozor bude provádět pověřená osoba objednatele </w:t>
      </w:r>
    </w:p>
    <w:p w:rsidR="00D208DA" w:rsidRPr="007A3816" w:rsidRDefault="00530684" w:rsidP="00D208DA">
      <w:pPr>
        <w:pStyle w:val="Zkladntextodsazen31"/>
        <w:ind w:left="851" w:hanging="851"/>
        <w:rPr>
          <w:color w:val="000000"/>
        </w:rPr>
      </w:pPr>
      <w:r>
        <w:rPr>
          <w:color w:val="000000"/>
        </w:rPr>
        <w:t xml:space="preserve">           </w:t>
      </w:r>
      <w:proofErr w:type="spellStart"/>
      <w:proofErr w:type="gramStart"/>
      <w:r w:rsidR="00386252">
        <w:rPr>
          <w:color w:val="000000"/>
        </w:rPr>
        <w:t>p.</w:t>
      </w:r>
      <w:r w:rsidR="009E70CE" w:rsidRPr="007A3816">
        <w:rPr>
          <w:i/>
          <w:color w:val="000000"/>
        </w:rPr>
        <w:t>Oldřich</w:t>
      </w:r>
      <w:proofErr w:type="spellEnd"/>
      <w:proofErr w:type="gramEnd"/>
      <w:r w:rsidR="009E70CE" w:rsidRPr="007A3816">
        <w:rPr>
          <w:i/>
          <w:color w:val="000000"/>
        </w:rPr>
        <w:t xml:space="preserve"> Hornych</w:t>
      </w:r>
      <w:r w:rsidR="00386252">
        <w:rPr>
          <w:color w:val="000000"/>
        </w:rPr>
        <w:t>, tel.: +420 221 951</w:t>
      </w:r>
      <w:r>
        <w:rPr>
          <w:color w:val="000000"/>
        </w:rPr>
        <w:t> 176, +420 732 401 965</w:t>
      </w:r>
    </w:p>
    <w:p w:rsidR="00D208DA" w:rsidRPr="007A3816" w:rsidRDefault="00D208DA" w:rsidP="00D208DA">
      <w:pPr>
        <w:jc w:val="both"/>
        <w:rPr>
          <w:rFonts w:ascii="Arial" w:hAnsi="Arial" w:cs="Arial"/>
          <w:snapToGrid w:val="0"/>
          <w:sz w:val="24"/>
          <w:szCs w:val="24"/>
        </w:rPr>
      </w:pPr>
      <w:r w:rsidRPr="007A3816">
        <w:rPr>
          <w:rFonts w:ascii="Arial" w:hAnsi="Arial" w:cs="Arial"/>
          <w:snapToGrid w:val="0"/>
          <w:sz w:val="24"/>
          <w:szCs w:val="24"/>
        </w:rPr>
        <w:t xml:space="preserve">           V průběhu realizace stavby zastupuje ve věcech provádění díla zhotovitele </w:t>
      </w:r>
      <w:r w:rsidRPr="007A3816">
        <w:rPr>
          <w:rFonts w:ascii="Arial" w:hAnsi="Arial" w:cs="Arial"/>
          <w:snapToGrid w:val="0"/>
          <w:sz w:val="24"/>
          <w:szCs w:val="24"/>
        </w:rPr>
        <w:tab/>
      </w:r>
      <w:r w:rsidR="00301186" w:rsidRPr="007A3816">
        <w:rPr>
          <w:rFonts w:ascii="Arial" w:hAnsi="Arial" w:cs="Arial"/>
          <w:snapToGrid w:val="0"/>
          <w:sz w:val="24"/>
          <w:szCs w:val="24"/>
        </w:rPr>
        <w:t xml:space="preserve"> </w:t>
      </w:r>
      <w:r w:rsidR="00D90BCC" w:rsidRPr="0019367F">
        <w:rPr>
          <w:rFonts w:ascii="Arial" w:hAnsi="Arial" w:cs="Arial"/>
          <w:snapToGrid w:val="0"/>
          <w:sz w:val="24"/>
          <w:szCs w:val="24"/>
          <w:highlight w:val="yellow"/>
        </w:rPr>
        <w:t>p</w:t>
      </w:r>
      <w:r w:rsidR="001F6C2F" w:rsidRPr="0019367F">
        <w:rPr>
          <w:rFonts w:ascii="Arial" w:hAnsi="Arial" w:cs="Arial"/>
          <w:i/>
          <w:snapToGrid w:val="0"/>
          <w:color w:val="000000"/>
          <w:sz w:val="24"/>
          <w:szCs w:val="24"/>
          <w:highlight w:val="yellow"/>
        </w:rPr>
        <w:t>………</w:t>
      </w:r>
      <w:proofErr w:type="gramStart"/>
      <w:r w:rsidR="001F6C2F" w:rsidRPr="0019367F">
        <w:rPr>
          <w:rFonts w:ascii="Arial" w:hAnsi="Arial" w:cs="Arial"/>
          <w:i/>
          <w:snapToGrid w:val="0"/>
          <w:color w:val="000000"/>
          <w:sz w:val="24"/>
          <w:szCs w:val="24"/>
          <w:highlight w:val="yellow"/>
        </w:rPr>
        <w:t>…..</w:t>
      </w:r>
      <w:r w:rsidR="00D90BCC" w:rsidRPr="0019367F">
        <w:rPr>
          <w:rFonts w:ascii="Arial" w:hAnsi="Arial" w:cs="Arial"/>
          <w:i/>
          <w:snapToGrid w:val="0"/>
          <w:color w:val="000000"/>
          <w:sz w:val="24"/>
          <w:szCs w:val="24"/>
          <w:highlight w:val="yellow"/>
        </w:rPr>
        <w:t>,</w:t>
      </w:r>
      <w:r w:rsidR="00D90BCC" w:rsidRPr="0019367F">
        <w:rPr>
          <w:rFonts w:ascii="Arial" w:hAnsi="Arial" w:cs="Arial"/>
          <w:snapToGrid w:val="0"/>
          <w:color w:val="000000"/>
          <w:sz w:val="24"/>
          <w:szCs w:val="24"/>
          <w:highlight w:val="yellow"/>
        </w:rPr>
        <w:t xml:space="preserve"> tel.</w:t>
      </w:r>
      <w:proofErr w:type="gramEnd"/>
      <w:r w:rsidR="00D90BCC" w:rsidRPr="0019367F">
        <w:rPr>
          <w:rFonts w:ascii="Arial" w:hAnsi="Arial" w:cs="Arial"/>
          <w:snapToGrid w:val="0"/>
          <w:color w:val="000000"/>
          <w:sz w:val="24"/>
          <w:szCs w:val="24"/>
          <w:highlight w:val="yellow"/>
        </w:rPr>
        <w:t>: +</w:t>
      </w:r>
      <w:proofErr w:type="gramStart"/>
      <w:r w:rsidR="00D90BCC" w:rsidRPr="0019367F">
        <w:rPr>
          <w:rFonts w:ascii="Arial" w:hAnsi="Arial" w:cs="Arial"/>
          <w:snapToGrid w:val="0"/>
          <w:sz w:val="24"/>
          <w:szCs w:val="24"/>
          <w:highlight w:val="yellow"/>
        </w:rPr>
        <w:t>420</w:t>
      </w:r>
      <w:r w:rsidR="001F6C2F" w:rsidRPr="0019367F">
        <w:rPr>
          <w:rFonts w:ascii="Arial" w:hAnsi="Arial" w:cs="Arial"/>
          <w:snapToGrid w:val="0"/>
          <w:sz w:val="24"/>
          <w:szCs w:val="24"/>
          <w:highlight w:val="yellow"/>
        </w:rPr>
        <w:t> </w:t>
      </w:r>
      <w:r w:rsidR="00530684" w:rsidRPr="0019367F">
        <w:rPr>
          <w:rFonts w:ascii="Arial" w:hAnsi="Arial" w:cs="Arial"/>
          <w:snapToGrid w:val="0"/>
          <w:sz w:val="24"/>
          <w:szCs w:val="24"/>
          <w:highlight w:val="yellow"/>
        </w:rPr>
        <w:t>, +420</w:t>
      </w:r>
      <w:proofErr w:type="gramEnd"/>
      <w:r w:rsidR="001F6C2F">
        <w:rPr>
          <w:rFonts w:ascii="Arial" w:hAnsi="Arial" w:cs="Arial"/>
          <w:snapToGrid w:val="0"/>
          <w:sz w:val="24"/>
          <w:szCs w:val="24"/>
        </w:rPr>
        <w:t xml:space="preserve"> </w:t>
      </w:r>
    </w:p>
    <w:p w:rsidR="00D208DA" w:rsidRPr="007A3816" w:rsidRDefault="00D208DA" w:rsidP="00D208DA">
      <w:pPr>
        <w:pStyle w:val="Zkladntextodsazen31"/>
        <w:ind w:left="851" w:hanging="851"/>
        <w:rPr>
          <w:color w:val="000000"/>
        </w:rPr>
      </w:pPr>
    </w:p>
    <w:p w:rsidR="00D208DA" w:rsidRPr="007A3816" w:rsidRDefault="00D208DA" w:rsidP="00D208DA">
      <w:pPr>
        <w:ind w:hanging="851"/>
        <w:jc w:val="both"/>
        <w:rPr>
          <w:rFonts w:ascii="Arial" w:hAnsi="Arial"/>
          <w:color w:val="000000"/>
        </w:rPr>
      </w:pPr>
    </w:p>
    <w:p w:rsidR="00D208DA" w:rsidRPr="007A3816" w:rsidRDefault="00D208DA" w:rsidP="00D208DA">
      <w:pPr>
        <w:pStyle w:val="Zkladntextodsazen31"/>
        <w:numPr>
          <w:ilvl w:val="1"/>
          <w:numId w:val="9"/>
        </w:numPr>
        <w:rPr>
          <w:color w:val="000000"/>
        </w:rPr>
      </w:pPr>
      <w:r w:rsidRPr="007A3816">
        <w:rPr>
          <w:color w:val="000000"/>
        </w:rPr>
        <w:t>Tuto smlouvu lze měnit a doplňovat jen písemnými číslovanými dodatky podepsanými oběma stranami.</w:t>
      </w:r>
    </w:p>
    <w:p w:rsidR="00D208DA" w:rsidRPr="007A3816" w:rsidRDefault="00D208DA" w:rsidP="00D208DA">
      <w:pPr>
        <w:pStyle w:val="Zkladntextodsazen31"/>
        <w:ind w:left="0" w:firstLine="0"/>
        <w:rPr>
          <w:color w:val="000000"/>
        </w:rPr>
      </w:pPr>
    </w:p>
    <w:p w:rsidR="00D208DA" w:rsidRPr="007A3816" w:rsidRDefault="00D208DA" w:rsidP="00D208DA">
      <w:pPr>
        <w:pStyle w:val="Zkladntextodsazen31"/>
        <w:numPr>
          <w:ilvl w:val="1"/>
          <w:numId w:val="9"/>
        </w:numPr>
        <w:rPr>
          <w:color w:val="000000"/>
        </w:rPr>
      </w:pPr>
      <w:r w:rsidRPr="007A3816">
        <w:rPr>
          <w:color w:val="000000"/>
        </w:rPr>
        <w:t>Zhotovitel je oprávněn svá práva a závazky z této smlouvy postoupit pouze s předchozím písemným souhlasem objednatele.</w:t>
      </w:r>
    </w:p>
    <w:p w:rsidR="00D208DA" w:rsidRPr="007A3816" w:rsidRDefault="00D208DA" w:rsidP="00D208DA">
      <w:pPr>
        <w:pStyle w:val="Zkladntextodsazen31"/>
        <w:ind w:left="0" w:firstLine="0"/>
        <w:rPr>
          <w:color w:val="000000"/>
        </w:rPr>
      </w:pPr>
    </w:p>
    <w:p w:rsidR="006849C2" w:rsidRPr="007A3816" w:rsidRDefault="00D208DA" w:rsidP="00D208DA">
      <w:pPr>
        <w:pStyle w:val="Zkladntextodsazen31"/>
        <w:numPr>
          <w:ilvl w:val="1"/>
          <w:numId w:val="9"/>
        </w:numPr>
        <w:rPr>
          <w:color w:val="000000"/>
        </w:rPr>
      </w:pPr>
      <w:r w:rsidRPr="007A3816">
        <w:rPr>
          <w:color w:val="000000"/>
        </w:rPr>
        <w:t>Tato smlouva byla vyhotovena ve čtyřech stejnopisech, po dvou p</w:t>
      </w:r>
      <w:r w:rsidR="009E70CE" w:rsidRPr="007A3816">
        <w:rPr>
          <w:color w:val="000000"/>
        </w:rPr>
        <w:t xml:space="preserve">ro objednatele a zhotovitele a </w:t>
      </w:r>
      <w:r w:rsidRPr="007A3816">
        <w:rPr>
          <w:color w:val="000000"/>
        </w:rPr>
        <w:t xml:space="preserve">nabývá platnosti a účinnosti dnem podpisu smluvními stranami. </w:t>
      </w:r>
    </w:p>
    <w:p w:rsidR="006849C2" w:rsidRPr="007A3816" w:rsidRDefault="006849C2" w:rsidP="006849C2">
      <w:pPr>
        <w:pStyle w:val="Odstavecseseznamem"/>
        <w:rPr>
          <w:color w:val="000000"/>
        </w:rPr>
      </w:pPr>
    </w:p>
    <w:p w:rsidR="00D208DA" w:rsidRPr="007A3816" w:rsidRDefault="00F54915" w:rsidP="00D208DA">
      <w:pPr>
        <w:pStyle w:val="Zkladntextodsazen31"/>
        <w:numPr>
          <w:ilvl w:val="1"/>
          <w:numId w:val="9"/>
        </w:numPr>
      </w:pPr>
      <w:r w:rsidRPr="007A3816">
        <w:t xml:space="preserve">Přílohou </w:t>
      </w:r>
      <w:proofErr w:type="gramStart"/>
      <w:r w:rsidRPr="007A3816">
        <w:t xml:space="preserve">č.1 </w:t>
      </w:r>
      <w:r w:rsidR="00D208DA" w:rsidRPr="007A3816">
        <w:t>a nedílnou</w:t>
      </w:r>
      <w:proofErr w:type="gramEnd"/>
      <w:r w:rsidR="00D208DA" w:rsidRPr="007A3816">
        <w:t xml:space="preserve"> součástí této smlouvy  je   nabídka zhotovitele ze dne </w:t>
      </w:r>
      <w:r w:rsidR="001F6C2F" w:rsidRPr="001F6C2F">
        <w:rPr>
          <w:highlight w:val="yellow"/>
        </w:rPr>
        <w:t>00</w:t>
      </w:r>
      <w:r w:rsidR="00D90BCC" w:rsidRPr="001F6C2F">
        <w:rPr>
          <w:highlight w:val="yellow"/>
        </w:rPr>
        <w:t>.</w:t>
      </w:r>
      <w:r w:rsidR="001F6C2F" w:rsidRPr="001F6C2F">
        <w:rPr>
          <w:highlight w:val="yellow"/>
        </w:rPr>
        <w:t>00.2012</w:t>
      </w:r>
      <w:r w:rsidR="00D208DA" w:rsidRPr="007A3816">
        <w:t>.</w:t>
      </w:r>
    </w:p>
    <w:p w:rsidR="00D208DA" w:rsidRPr="007A3816" w:rsidRDefault="009E70CE" w:rsidP="00481694">
      <w:pPr>
        <w:pStyle w:val="Zkladntextodsazen31"/>
        <w:ind w:left="709" w:firstLine="0"/>
        <w:rPr>
          <w:color w:val="000000"/>
        </w:rPr>
      </w:pPr>
      <w:r w:rsidRPr="007A3816">
        <w:t>P</w:t>
      </w:r>
      <w:r w:rsidR="00D208DA" w:rsidRPr="007A3816">
        <w:t xml:space="preserve">řílohou č. 2 </w:t>
      </w:r>
      <w:r w:rsidR="00F54915" w:rsidRPr="007A3816">
        <w:t xml:space="preserve">a nedílnou součástí této smlouvy </w:t>
      </w:r>
      <w:r w:rsidR="00D208DA" w:rsidRPr="007A3816">
        <w:t>je kopie pojistné smlouvy</w:t>
      </w:r>
      <w:r w:rsidR="00481694" w:rsidRPr="007A3816">
        <w:rPr>
          <w:color w:val="000000"/>
        </w:rPr>
        <w:t xml:space="preserve"> </w:t>
      </w:r>
      <w:r w:rsidR="00D208DA" w:rsidRPr="007A3816">
        <w:rPr>
          <w:color w:val="000000"/>
        </w:rPr>
        <w:t>zhotovitele.</w:t>
      </w:r>
    </w:p>
    <w:p w:rsidR="001047E7" w:rsidRPr="007A3816" w:rsidRDefault="001047E7" w:rsidP="00481694">
      <w:pPr>
        <w:pStyle w:val="Zkladntextodsazen31"/>
        <w:ind w:left="709" w:firstLine="0"/>
      </w:pPr>
      <w:r w:rsidRPr="007A3816">
        <w:t>Přílohou č. 3 a nedílnou součástí této smlouvy je oceněný položkový rozpočet.</w:t>
      </w:r>
    </w:p>
    <w:p w:rsidR="001047E7" w:rsidRPr="007A3816" w:rsidRDefault="001047E7" w:rsidP="00481694">
      <w:pPr>
        <w:pStyle w:val="Zkladntextodsazen31"/>
        <w:ind w:left="709" w:firstLine="0"/>
      </w:pPr>
    </w:p>
    <w:p w:rsidR="001047E7" w:rsidRPr="007A3816" w:rsidRDefault="001047E7" w:rsidP="00481694">
      <w:pPr>
        <w:pStyle w:val="Zkladntextodsazen31"/>
        <w:ind w:left="709" w:firstLine="0"/>
      </w:pPr>
    </w:p>
    <w:p w:rsidR="001047E7" w:rsidRPr="007A3816" w:rsidRDefault="001047E7" w:rsidP="00481694">
      <w:pPr>
        <w:pStyle w:val="Zkladntextodsazen31"/>
        <w:ind w:left="709" w:firstLine="0"/>
        <w:rPr>
          <w:color w:val="000000"/>
        </w:rPr>
      </w:pPr>
    </w:p>
    <w:p w:rsidR="00D208DA" w:rsidRPr="007A3816" w:rsidRDefault="00D208DA" w:rsidP="00D208DA">
      <w:pPr>
        <w:jc w:val="both"/>
        <w:rPr>
          <w:rFonts w:ascii="Arial" w:hAnsi="Arial"/>
          <w:color w:val="000000"/>
        </w:rPr>
      </w:pPr>
    </w:p>
    <w:p w:rsidR="00D208DA" w:rsidRPr="007A3816" w:rsidRDefault="00D208DA" w:rsidP="00D208DA">
      <w:pPr>
        <w:jc w:val="both"/>
        <w:rPr>
          <w:rFonts w:ascii="Arial" w:hAnsi="Arial"/>
          <w:color w:val="000000"/>
        </w:rPr>
      </w:pPr>
    </w:p>
    <w:p w:rsidR="00D208DA" w:rsidRPr="007A3816" w:rsidRDefault="00D208DA" w:rsidP="00D208DA">
      <w:pPr>
        <w:jc w:val="both"/>
        <w:rPr>
          <w:rFonts w:ascii="Arial" w:hAnsi="Arial"/>
          <w:color w:val="000000"/>
        </w:rPr>
      </w:pPr>
    </w:p>
    <w:p w:rsidR="00D208DA" w:rsidRPr="007A3816" w:rsidRDefault="00D208DA" w:rsidP="00D208DA">
      <w:pPr>
        <w:jc w:val="both"/>
        <w:rPr>
          <w:rFonts w:ascii="Arial" w:hAnsi="Arial"/>
          <w:color w:val="000000"/>
        </w:rPr>
      </w:pPr>
    </w:p>
    <w:p w:rsidR="00D208DA" w:rsidRPr="007A3816" w:rsidRDefault="00386252" w:rsidP="0027613F">
      <w:pPr>
        <w:tabs>
          <w:tab w:val="center" w:pos="1701"/>
          <w:tab w:val="center" w:pos="6521"/>
        </w:tabs>
        <w:jc w:val="both"/>
        <w:rPr>
          <w:rFonts w:ascii="Arial" w:hAnsi="Arial"/>
          <w:color w:val="000000"/>
          <w:sz w:val="24"/>
        </w:rPr>
      </w:pPr>
      <w:r>
        <w:rPr>
          <w:rFonts w:ascii="Arial" w:hAnsi="Arial"/>
          <w:color w:val="000000"/>
          <w:sz w:val="24"/>
        </w:rPr>
        <w:t xml:space="preserve">    </w:t>
      </w:r>
      <w:r w:rsidR="00D208DA" w:rsidRPr="007A3816">
        <w:rPr>
          <w:rFonts w:ascii="Arial" w:hAnsi="Arial"/>
          <w:color w:val="000000"/>
          <w:sz w:val="24"/>
        </w:rPr>
        <w:t xml:space="preserve">V Praze </w:t>
      </w:r>
      <w:proofErr w:type="gramStart"/>
      <w:r w:rsidR="00D208DA" w:rsidRPr="007A3816">
        <w:rPr>
          <w:rFonts w:ascii="Arial" w:hAnsi="Arial"/>
          <w:color w:val="000000"/>
          <w:sz w:val="24"/>
        </w:rPr>
        <w:t xml:space="preserve">dne  </w:t>
      </w:r>
      <w:r w:rsidR="00D90BCC" w:rsidRPr="007A3816">
        <w:rPr>
          <w:rFonts w:ascii="Arial" w:hAnsi="Arial"/>
          <w:color w:val="000000"/>
          <w:sz w:val="24"/>
        </w:rPr>
        <w:t xml:space="preserve">          </w:t>
      </w:r>
      <w:r w:rsidR="00D208DA" w:rsidRPr="007A3816">
        <w:rPr>
          <w:rFonts w:ascii="Arial" w:hAnsi="Arial"/>
          <w:color w:val="000000"/>
          <w:sz w:val="24"/>
        </w:rPr>
        <w:t xml:space="preserve">        </w:t>
      </w:r>
      <w:r>
        <w:rPr>
          <w:rFonts w:ascii="Arial" w:hAnsi="Arial"/>
          <w:color w:val="000000"/>
          <w:sz w:val="24"/>
        </w:rPr>
        <w:t xml:space="preserve">                             V Praze</w:t>
      </w:r>
      <w:proofErr w:type="gramEnd"/>
      <w:r>
        <w:rPr>
          <w:rFonts w:ascii="Arial" w:hAnsi="Arial"/>
          <w:color w:val="000000"/>
          <w:sz w:val="24"/>
        </w:rPr>
        <w:t xml:space="preserve"> dne  </w:t>
      </w:r>
    </w:p>
    <w:p w:rsidR="00D208DA" w:rsidRPr="007A3816" w:rsidRDefault="00D208DA" w:rsidP="00D208DA">
      <w:pPr>
        <w:tabs>
          <w:tab w:val="left" w:pos="5954"/>
        </w:tabs>
        <w:jc w:val="both"/>
        <w:rPr>
          <w:rFonts w:ascii="Arial" w:hAnsi="Arial"/>
          <w:color w:val="000000"/>
          <w:sz w:val="24"/>
        </w:rPr>
      </w:pPr>
    </w:p>
    <w:p w:rsidR="00D208DA" w:rsidRPr="007A3816" w:rsidRDefault="0027613F" w:rsidP="0027613F">
      <w:pPr>
        <w:tabs>
          <w:tab w:val="center" w:pos="1418"/>
          <w:tab w:val="center" w:pos="6663"/>
        </w:tabs>
        <w:jc w:val="both"/>
        <w:rPr>
          <w:rFonts w:ascii="Arial" w:hAnsi="Arial"/>
          <w:color w:val="000000"/>
          <w:sz w:val="24"/>
        </w:rPr>
      </w:pPr>
      <w:r w:rsidRPr="007A3816">
        <w:rPr>
          <w:rFonts w:ascii="Arial" w:hAnsi="Arial"/>
          <w:color w:val="000000"/>
          <w:sz w:val="24"/>
        </w:rPr>
        <w:tab/>
      </w:r>
      <w:r w:rsidR="00D208DA" w:rsidRPr="00655AF7">
        <w:rPr>
          <w:rFonts w:ascii="Arial" w:hAnsi="Arial"/>
          <w:color w:val="000000"/>
          <w:sz w:val="24"/>
          <w:highlight w:val="yellow"/>
        </w:rPr>
        <w:t>Zhotovitel:</w:t>
      </w:r>
      <w:r w:rsidRPr="007A3816">
        <w:rPr>
          <w:rFonts w:ascii="Arial" w:hAnsi="Arial"/>
          <w:color w:val="000000"/>
          <w:sz w:val="24"/>
        </w:rPr>
        <w:tab/>
      </w:r>
      <w:r w:rsidR="00D208DA" w:rsidRPr="007A3816">
        <w:rPr>
          <w:rFonts w:ascii="Arial" w:hAnsi="Arial"/>
          <w:color w:val="000000"/>
          <w:sz w:val="24"/>
        </w:rPr>
        <w:t>Objednatel:</w:t>
      </w:r>
    </w:p>
    <w:p w:rsidR="00944EEF" w:rsidRPr="007A3816" w:rsidRDefault="00944EEF" w:rsidP="0027613F">
      <w:pPr>
        <w:tabs>
          <w:tab w:val="center" w:pos="1418"/>
          <w:tab w:val="center" w:pos="6663"/>
        </w:tabs>
        <w:jc w:val="both"/>
        <w:rPr>
          <w:rFonts w:ascii="Arial" w:hAnsi="Arial"/>
          <w:color w:val="000000"/>
          <w:sz w:val="24"/>
        </w:rPr>
      </w:pPr>
    </w:p>
    <w:p w:rsidR="00944EEF" w:rsidRPr="007A3816" w:rsidRDefault="00944EEF" w:rsidP="0027613F">
      <w:pPr>
        <w:tabs>
          <w:tab w:val="center" w:pos="1418"/>
          <w:tab w:val="center" w:pos="6663"/>
        </w:tabs>
        <w:jc w:val="both"/>
        <w:rPr>
          <w:rFonts w:ascii="Arial" w:hAnsi="Arial"/>
          <w:color w:val="000000"/>
          <w:sz w:val="24"/>
        </w:rPr>
      </w:pPr>
    </w:p>
    <w:p w:rsidR="00944EEF" w:rsidRDefault="00944EEF" w:rsidP="0027613F">
      <w:pPr>
        <w:tabs>
          <w:tab w:val="center" w:pos="1418"/>
          <w:tab w:val="center" w:pos="6663"/>
        </w:tabs>
        <w:jc w:val="both"/>
        <w:rPr>
          <w:rFonts w:ascii="Arial" w:hAnsi="Arial"/>
          <w:color w:val="000000"/>
          <w:sz w:val="24"/>
        </w:rPr>
      </w:pPr>
    </w:p>
    <w:p w:rsidR="00386252" w:rsidRPr="007A3816" w:rsidRDefault="00386252" w:rsidP="0027613F">
      <w:pPr>
        <w:tabs>
          <w:tab w:val="center" w:pos="1418"/>
          <w:tab w:val="center" w:pos="6663"/>
        </w:tabs>
        <w:jc w:val="both"/>
        <w:rPr>
          <w:rFonts w:ascii="Arial" w:hAnsi="Arial"/>
          <w:color w:val="000000"/>
          <w:sz w:val="24"/>
        </w:rPr>
      </w:pPr>
    </w:p>
    <w:p w:rsidR="00944EEF" w:rsidRPr="007A3816" w:rsidRDefault="00944EEF" w:rsidP="0027613F">
      <w:pPr>
        <w:tabs>
          <w:tab w:val="center" w:pos="1418"/>
          <w:tab w:val="center" w:pos="6663"/>
        </w:tabs>
        <w:jc w:val="both"/>
        <w:rPr>
          <w:rFonts w:ascii="Arial" w:hAnsi="Arial"/>
          <w:color w:val="000000"/>
          <w:sz w:val="24"/>
        </w:rPr>
      </w:pPr>
    </w:p>
    <w:p w:rsidR="00D208DA" w:rsidRDefault="00386252" w:rsidP="0027613F">
      <w:pPr>
        <w:tabs>
          <w:tab w:val="center" w:pos="1418"/>
          <w:tab w:val="center" w:pos="6663"/>
        </w:tabs>
        <w:jc w:val="both"/>
        <w:rPr>
          <w:rFonts w:ascii="Arial" w:hAnsi="Arial"/>
          <w:color w:val="000000"/>
        </w:rPr>
      </w:pPr>
      <w:r>
        <w:rPr>
          <w:rFonts w:ascii="Arial" w:hAnsi="Arial"/>
          <w:color w:val="000000"/>
        </w:rPr>
        <w:t xml:space="preserve">    </w:t>
      </w:r>
      <w:r w:rsidR="00944EEF" w:rsidRPr="007A3816">
        <w:rPr>
          <w:rFonts w:ascii="Arial" w:hAnsi="Arial"/>
          <w:color w:val="000000"/>
        </w:rPr>
        <w:t>…………………………………….</w:t>
      </w:r>
      <w:r>
        <w:rPr>
          <w:rFonts w:ascii="Arial" w:hAnsi="Arial"/>
          <w:color w:val="000000"/>
        </w:rPr>
        <w:t xml:space="preserve">                                ………………………………………….</w:t>
      </w:r>
    </w:p>
    <w:p w:rsidR="00386252" w:rsidRDefault="00386252" w:rsidP="0027613F">
      <w:pPr>
        <w:tabs>
          <w:tab w:val="center" w:pos="1418"/>
          <w:tab w:val="center" w:pos="6663"/>
        </w:tabs>
        <w:jc w:val="both"/>
        <w:rPr>
          <w:rFonts w:ascii="Arial" w:hAnsi="Arial"/>
          <w:color w:val="000000"/>
        </w:rPr>
      </w:pPr>
    </w:p>
    <w:p w:rsidR="00386252" w:rsidRPr="007A3816" w:rsidRDefault="00386252" w:rsidP="0027613F">
      <w:pPr>
        <w:tabs>
          <w:tab w:val="center" w:pos="1418"/>
          <w:tab w:val="center" w:pos="6663"/>
        </w:tabs>
        <w:jc w:val="both"/>
        <w:rPr>
          <w:rFonts w:ascii="Arial" w:hAnsi="Arial"/>
          <w:color w:val="000000"/>
        </w:rPr>
      </w:pPr>
    </w:p>
    <w:p w:rsidR="00763F82" w:rsidRPr="007A3816" w:rsidRDefault="0027613F" w:rsidP="0027613F">
      <w:pPr>
        <w:tabs>
          <w:tab w:val="center" w:pos="1418"/>
          <w:tab w:val="center" w:pos="6663"/>
        </w:tabs>
        <w:jc w:val="both"/>
        <w:rPr>
          <w:rFonts w:ascii="Arial" w:hAnsi="Arial"/>
          <w:color w:val="000000"/>
          <w:sz w:val="22"/>
        </w:rPr>
      </w:pPr>
      <w:r w:rsidRPr="007A3816">
        <w:rPr>
          <w:rFonts w:ascii="Arial" w:hAnsi="Arial"/>
          <w:color w:val="000000"/>
          <w:sz w:val="24"/>
        </w:rPr>
        <w:tab/>
      </w:r>
      <w:r w:rsidRPr="007A3816">
        <w:rPr>
          <w:rFonts w:ascii="Arial" w:hAnsi="Arial"/>
          <w:color w:val="000000"/>
          <w:sz w:val="22"/>
        </w:rPr>
        <w:tab/>
      </w:r>
      <w:r w:rsidR="00763F82" w:rsidRPr="007A3816">
        <w:rPr>
          <w:rFonts w:ascii="Arial" w:hAnsi="Arial"/>
          <w:color w:val="000000"/>
          <w:sz w:val="22"/>
        </w:rPr>
        <w:t xml:space="preserve">Prof. RNDr. Bohuslav </w:t>
      </w:r>
      <w:proofErr w:type="spellStart"/>
      <w:r w:rsidR="00763F82" w:rsidRPr="007A3816">
        <w:rPr>
          <w:rFonts w:ascii="Arial" w:hAnsi="Arial"/>
          <w:color w:val="000000"/>
          <w:sz w:val="22"/>
        </w:rPr>
        <w:t>Gaš</w:t>
      </w:r>
      <w:proofErr w:type="spellEnd"/>
      <w:r w:rsidR="00763F82" w:rsidRPr="007A3816">
        <w:rPr>
          <w:rFonts w:ascii="Arial" w:hAnsi="Arial"/>
          <w:color w:val="000000"/>
          <w:sz w:val="22"/>
        </w:rPr>
        <w:t>, CSc.</w:t>
      </w:r>
    </w:p>
    <w:p w:rsidR="00D208DA" w:rsidRPr="0027613F" w:rsidRDefault="00386252" w:rsidP="0027613F">
      <w:pPr>
        <w:tabs>
          <w:tab w:val="center" w:pos="1418"/>
          <w:tab w:val="center" w:pos="6663"/>
        </w:tabs>
        <w:jc w:val="both"/>
        <w:rPr>
          <w:rFonts w:ascii="Arial" w:hAnsi="Arial"/>
          <w:color w:val="000000"/>
          <w:sz w:val="24"/>
        </w:rPr>
      </w:pPr>
      <w:r>
        <w:rPr>
          <w:rFonts w:ascii="Arial" w:hAnsi="Arial"/>
          <w:color w:val="000000"/>
          <w:sz w:val="22"/>
        </w:rPr>
        <w:t xml:space="preserve">                                                      </w:t>
      </w:r>
      <w:r w:rsidR="001F6C2F">
        <w:rPr>
          <w:rFonts w:ascii="Arial" w:hAnsi="Arial"/>
          <w:color w:val="000000"/>
          <w:sz w:val="22"/>
        </w:rPr>
        <w:t xml:space="preserve">                                </w:t>
      </w:r>
      <w:r>
        <w:rPr>
          <w:rFonts w:ascii="Arial" w:hAnsi="Arial"/>
          <w:color w:val="000000"/>
          <w:sz w:val="22"/>
        </w:rPr>
        <w:t>děkan Přírodovědecké fakulty</w:t>
      </w:r>
    </w:p>
    <w:p w:rsidR="00D208DA" w:rsidRDefault="00386252" w:rsidP="0027613F">
      <w:pPr>
        <w:tabs>
          <w:tab w:val="center" w:pos="1418"/>
          <w:tab w:val="center" w:pos="6663"/>
        </w:tabs>
        <w:jc w:val="both"/>
        <w:rPr>
          <w:rFonts w:ascii="Arial" w:hAnsi="Arial"/>
          <w:color w:val="000000"/>
          <w:sz w:val="24"/>
        </w:rPr>
      </w:pPr>
      <w:r>
        <w:rPr>
          <w:rFonts w:ascii="Arial" w:hAnsi="Arial"/>
          <w:color w:val="000000"/>
          <w:sz w:val="24"/>
        </w:rPr>
        <w:t xml:space="preserve">                                                                            Univerzity Karlovy v Praze</w:t>
      </w:r>
    </w:p>
    <w:p w:rsidR="002E0ABF" w:rsidRDefault="002E0ABF" w:rsidP="002E0ABF">
      <w:pPr>
        <w:pStyle w:val="Zkladntext"/>
        <w:tabs>
          <w:tab w:val="left" w:pos="5954"/>
        </w:tabs>
      </w:pPr>
    </w:p>
    <w:p w:rsidR="002E0ABF" w:rsidRDefault="002E0ABF" w:rsidP="002E0ABF">
      <w:pPr>
        <w:pStyle w:val="Zkladntext"/>
        <w:tabs>
          <w:tab w:val="left" w:pos="6237"/>
        </w:tabs>
      </w:pPr>
    </w:p>
    <w:p w:rsidR="002E0ABF" w:rsidRDefault="002E0ABF" w:rsidP="002E0ABF">
      <w:pPr>
        <w:pStyle w:val="Zkladntext3"/>
        <w:tabs>
          <w:tab w:val="left" w:pos="6946"/>
        </w:tabs>
      </w:pPr>
    </w:p>
    <w:p w:rsidR="002E0ABF" w:rsidRDefault="002E0ABF" w:rsidP="002E0ABF">
      <w:pPr>
        <w:rPr>
          <w:rFonts w:ascii="Arial" w:hAnsi="Arial"/>
          <w:b/>
          <w:sz w:val="28"/>
        </w:rPr>
      </w:pPr>
    </w:p>
    <w:p w:rsidR="00D208DA" w:rsidRDefault="00D208DA" w:rsidP="00D208DA">
      <w:pPr>
        <w:rPr>
          <w:color w:val="000000"/>
        </w:rPr>
      </w:pPr>
    </w:p>
    <w:p w:rsidR="00D208DA" w:rsidRDefault="00D208DA" w:rsidP="00D208DA">
      <w:pPr>
        <w:rPr>
          <w:color w:val="000000"/>
        </w:rPr>
      </w:pPr>
    </w:p>
    <w:p w:rsidR="00D208DA" w:rsidRDefault="00D208DA" w:rsidP="00D208DA">
      <w:pPr>
        <w:rPr>
          <w:color w:val="000000"/>
        </w:rPr>
      </w:pPr>
    </w:p>
    <w:p w:rsidR="00D208DA" w:rsidRDefault="00D208DA" w:rsidP="00D208DA">
      <w:pPr>
        <w:rPr>
          <w:color w:val="000000"/>
        </w:rPr>
      </w:pPr>
    </w:p>
    <w:p w:rsidR="00D208DA" w:rsidRDefault="00D208DA" w:rsidP="00D208DA">
      <w:pPr>
        <w:rPr>
          <w:color w:val="000000"/>
        </w:rPr>
      </w:pPr>
    </w:p>
    <w:p w:rsidR="00D208DA" w:rsidRDefault="00D208DA" w:rsidP="00D208DA">
      <w:pPr>
        <w:rPr>
          <w:color w:val="000000"/>
        </w:rPr>
      </w:pPr>
    </w:p>
    <w:sectPr w:rsidR="00D208DA" w:rsidSect="0040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7"/>
      <w:numFmt w:val="decimal"/>
      <w:lvlText w:val="%1."/>
      <w:lvlJc w:val="left"/>
      <w:pPr>
        <w:tabs>
          <w:tab w:val="num" w:pos="360"/>
        </w:tabs>
        <w:ind w:left="360" w:hanging="360"/>
      </w:pPr>
    </w:lvl>
  </w:abstractNum>
  <w:abstractNum w:abstractNumId="2">
    <w:nsid w:val="00000004"/>
    <w:multiLevelType w:val="multilevel"/>
    <w:tmpl w:val="3948D3A8"/>
    <w:name w:val="WW8Num6"/>
    <w:lvl w:ilvl="0">
      <w:start w:val="9"/>
      <w:numFmt w:val="decimal"/>
      <w:lvlText w:val="%1."/>
      <w:lvlJc w:val="left"/>
      <w:pPr>
        <w:tabs>
          <w:tab w:val="num" w:pos="1560"/>
        </w:tabs>
        <w:ind w:left="1560" w:hanging="1560"/>
      </w:pPr>
    </w:lvl>
    <w:lvl w:ilvl="1">
      <w:start w:val="1"/>
      <w:numFmt w:val="decimal"/>
      <w:lvlText w:val="%1.%2."/>
      <w:lvlJc w:val="left"/>
      <w:pPr>
        <w:tabs>
          <w:tab w:val="num" w:pos="1560"/>
        </w:tabs>
        <w:ind w:left="1560" w:hanging="1560"/>
      </w:pPr>
    </w:lvl>
    <w:lvl w:ilvl="2">
      <w:start w:val="1"/>
      <w:numFmt w:val="decimal"/>
      <w:lvlText w:val="%1.%2.%3."/>
      <w:lvlJc w:val="left"/>
      <w:pPr>
        <w:tabs>
          <w:tab w:val="num" w:pos="1560"/>
        </w:tabs>
        <w:ind w:left="1560" w:hanging="1560"/>
      </w:pPr>
    </w:lvl>
    <w:lvl w:ilvl="3">
      <w:start w:val="1"/>
      <w:numFmt w:val="decimal"/>
      <w:lvlText w:val="%1.%2.%3.%4."/>
      <w:lvlJc w:val="left"/>
      <w:pPr>
        <w:tabs>
          <w:tab w:val="num" w:pos="1560"/>
        </w:tabs>
        <w:ind w:left="1560" w:hanging="1560"/>
      </w:pPr>
    </w:lvl>
    <w:lvl w:ilvl="4">
      <w:start w:val="1"/>
      <w:numFmt w:val="decimal"/>
      <w:lvlText w:val="%1.%2.%3.%4.%5."/>
      <w:lvlJc w:val="left"/>
      <w:pPr>
        <w:tabs>
          <w:tab w:val="num" w:pos="1560"/>
        </w:tabs>
        <w:ind w:left="1560" w:hanging="1560"/>
      </w:pPr>
    </w:lvl>
    <w:lvl w:ilvl="5">
      <w:start w:val="1"/>
      <w:numFmt w:val="decimal"/>
      <w:lvlText w:val="%1.%2.%3.%4.%5.%6."/>
      <w:lvlJc w:val="left"/>
      <w:pPr>
        <w:tabs>
          <w:tab w:val="num" w:pos="1560"/>
        </w:tabs>
        <w:ind w:left="1560" w:hanging="1560"/>
      </w:pPr>
    </w:lvl>
    <w:lvl w:ilvl="6">
      <w:start w:val="1"/>
      <w:numFmt w:val="decimal"/>
      <w:lvlText w:val="%1.%2.%3.%4.%5.%6.%7."/>
      <w:lvlJc w:val="left"/>
      <w:pPr>
        <w:tabs>
          <w:tab w:val="num" w:pos="1560"/>
        </w:tabs>
        <w:ind w:left="1560" w:hanging="156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00000005"/>
    <w:name w:val="WW8Num10"/>
    <w:lvl w:ilvl="0">
      <w:start w:val="2"/>
      <w:numFmt w:val="decimal"/>
      <w:lvlText w:val="%1."/>
      <w:lvlJc w:val="left"/>
      <w:pPr>
        <w:tabs>
          <w:tab w:val="num" w:pos="1425"/>
        </w:tabs>
        <w:ind w:left="1425" w:hanging="1425"/>
      </w:pPr>
    </w:lvl>
    <w:lvl w:ilvl="1">
      <w:start w:val="5"/>
      <w:numFmt w:val="decimal"/>
      <w:lvlText w:val="%1.%2."/>
      <w:lvlJc w:val="left"/>
      <w:pPr>
        <w:tabs>
          <w:tab w:val="num" w:pos="1425"/>
        </w:tabs>
        <w:ind w:left="1425" w:hanging="1425"/>
      </w:pPr>
    </w:lvl>
    <w:lvl w:ilvl="2">
      <w:start w:val="1"/>
      <w:numFmt w:val="decimal"/>
      <w:lvlText w:val="%1.%2.%3."/>
      <w:lvlJc w:val="left"/>
      <w:pPr>
        <w:tabs>
          <w:tab w:val="num" w:pos="1425"/>
        </w:tabs>
        <w:ind w:left="1425" w:hanging="1425"/>
      </w:pPr>
    </w:lvl>
    <w:lvl w:ilvl="3">
      <w:start w:val="1"/>
      <w:numFmt w:val="decimal"/>
      <w:lvlText w:val="%1.%2.%3.%4."/>
      <w:lvlJc w:val="left"/>
      <w:pPr>
        <w:tabs>
          <w:tab w:val="num" w:pos="1425"/>
        </w:tabs>
        <w:ind w:left="1425" w:hanging="1425"/>
      </w:pPr>
    </w:lvl>
    <w:lvl w:ilvl="4">
      <w:start w:val="1"/>
      <w:numFmt w:val="decimal"/>
      <w:lvlText w:val="%1.%2.%3.%4.%5."/>
      <w:lvlJc w:val="left"/>
      <w:pPr>
        <w:tabs>
          <w:tab w:val="num" w:pos="1425"/>
        </w:tabs>
        <w:ind w:left="1425" w:hanging="142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multilevel"/>
    <w:tmpl w:val="00000006"/>
    <w:name w:val="WW8Num11"/>
    <w:lvl w:ilvl="0">
      <w:start w:val="2"/>
      <w:numFmt w:val="decimal"/>
      <w:lvlText w:val="%1."/>
      <w:lvlJc w:val="left"/>
      <w:pPr>
        <w:tabs>
          <w:tab w:val="num" w:pos="1560"/>
        </w:tabs>
        <w:ind w:left="1560" w:hanging="1560"/>
      </w:pPr>
    </w:lvl>
    <w:lvl w:ilvl="1">
      <w:start w:val="1"/>
      <w:numFmt w:val="decimal"/>
      <w:lvlText w:val="%1.%2."/>
      <w:lvlJc w:val="left"/>
      <w:pPr>
        <w:tabs>
          <w:tab w:val="num" w:pos="1560"/>
        </w:tabs>
        <w:ind w:left="1560" w:hanging="1560"/>
      </w:pPr>
    </w:lvl>
    <w:lvl w:ilvl="2">
      <w:start w:val="1"/>
      <w:numFmt w:val="decimal"/>
      <w:lvlText w:val="%1.%2.%3."/>
      <w:lvlJc w:val="left"/>
      <w:pPr>
        <w:tabs>
          <w:tab w:val="num" w:pos="1560"/>
        </w:tabs>
        <w:ind w:left="1560" w:hanging="1560"/>
      </w:pPr>
    </w:lvl>
    <w:lvl w:ilvl="3">
      <w:start w:val="1"/>
      <w:numFmt w:val="decimal"/>
      <w:lvlText w:val="%1.%2.%3.%4."/>
      <w:lvlJc w:val="left"/>
      <w:pPr>
        <w:tabs>
          <w:tab w:val="num" w:pos="1560"/>
        </w:tabs>
        <w:ind w:left="1560" w:hanging="1560"/>
      </w:pPr>
    </w:lvl>
    <w:lvl w:ilvl="4">
      <w:start w:val="1"/>
      <w:numFmt w:val="decimal"/>
      <w:lvlText w:val="%1.%2.%3.%4.%5."/>
      <w:lvlJc w:val="left"/>
      <w:pPr>
        <w:tabs>
          <w:tab w:val="num" w:pos="1560"/>
        </w:tabs>
        <w:ind w:left="1560" w:hanging="1560"/>
      </w:pPr>
    </w:lvl>
    <w:lvl w:ilvl="5">
      <w:start w:val="1"/>
      <w:numFmt w:val="decimal"/>
      <w:lvlText w:val="%1.%2.%3.%4.%5.%6."/>
      <w:lvlJc w:val="left"/>
      <w:pPr>
        <w:tabs>
          <w:tab w:val="num" w:pos="1560"/>
        </w:tabs>
        <w:ind w:left="1560" w:hanging="1560"/>
      </w:pPr>
    </w:lvl>
    <w:lvl w:ilvl="6">
      <w:start w:val="1"/>
      <w:numFmt w:val="decimal"/>
      <w:lvlText w:val="%1.%2.%3.%4.%5.%6.%7."/>
      <w:lvlJc w:val="left"/>
      <w:pPr>
        <w:tabs>
          <w:tab w:val="num" w:pos="1560"/>
        </w:tabs>
        <w:ind w:left="1560" w:hanging="1560"/>
      </w:pPr>
    </w:lvl>
    <w:lvl w:ilvl="7">
      <w:start w:val="1"/>
      <w:numFmt w:val="decimal"/>
      <w:lvlText w:val="%1.%2.%3.%4.%5.%6.%7.%8."/>
      <w:lvlJc w:val="left"/>
      <w:pPr>
        <w:tabs>
          <w:tab w:val="num" w:pos="1560"/>
        </w:tabs>
        <w:ind w:left="1560" w:hanging="1560"/>
      </w:pPr>
    </w:lvl>
    <w:lvl w:ilvl="8">
      <w:start w:val="1"/>
      <w:numFmt w:val="decimal"/>
      <w:lvlText w:val="%1.%2.%3.%4.%5.%6.%7.%8.%9."/>
      <w:lvlJc w:val="left"/>
      <w:pPr>
        <w:tabs>
          <w:tab w:val="num" w:pos="1800"/>
        </w:tabs>
        <w:ind w:left="1800" w:hanging="1800"/>
      </w:pPr>
    </w:lvl>
  </w:abstractNum>
  <w:abstractNum w:abstractNumId="5">
    <w:nsid w:val="00000007"/>
    <w:multiLevelType w:val="multilevel"/>
    <w:tmpl w:val="00000007"/>
    <w:lvl w:ilvl="0">
      <w:start w:val="5"/>
      <w:numFmt w:val="decimal"/>
      <w:lvlText w:val="%1."/>
      <w:lvlJc w:val="left"/>
      <w:pPr>
        <w:tabs>
          <w:tab w:val="num" w:pos="1560"/>
        </w:tabs>
        <w:ind w:left="1560" w:hanging="1560"/>
      </w:pPr>
    </w:lvl>
    <w:lvl w:ilvl="1">
      <w:start w:val="1"/>
      <w:numFmt w:val="decimal"/>
      <w:lvlText w:val="%1.%2."/>
      <w:lvlJc w:val="left"/>
      <w:pPr>
        <w:tabs>
          <w:tab w:val="num" w:pos="1560"/>
        </w:tabs>
        <w:ind w:left="1560" w:hanging="1560"/>
      </w:pPr>
    </w:lvl>
    <w:lvl w:ilvl="2">
      <w:start w:val="1"/>
      <w:numFmt w:val="decimal"/>
      <w:lvlText w:val="%1.%2.%3."/>
      <w:lvlJc w:val="left"/>
      <w:pPr>
        <w:tabs>
          <w:tab w:val="num" w:pos="1560"/>
        </w:tabs>
        <w:ind w:left="1560" w:hanging="1560"/>
      </w:pPr>
    </w:lvl>
    <w:lvl w:ilvl="3">
      <w:start w:val="1"/>
      <w:numFmt w:val="decimal"/>
      <w:lvlText w:val="%1.%2.%3.%4."/>
      <w:lvlJc w:val="left"/>
      <w:pPr>
        <w:tabs>
          <w:tab w:val="num" w:pos="1560"/>
        </w:tabs>
        <w:ind w:left="1560" w:hanging="1560"/>
      </w:pPr>
    </w:lvl>
    <w:lvl w:ilvl="4">
      <w:start w:val="1"/>
      <w:numFmt w:val="decimal"/>
      <w:lvlText w:val="%1.%2.%3.%4.%5."/>
      <w:lvlJc w:val="left"/>
      <w:pPr>
        <w:tabs>
          <w:tab w:val="num" w:pos="1560"/>
        </w:tabs>
        <w:ind w:left="1560" w:hanging="1560"/>
      </w:pPr>
    </w:lvl>
    <w:lvl w:ilvl="5">
      <w:start w:val="1"/>
      <w:numFmt w:val="decimal"/>
      <w:lvlText w:val="%1.%2.%3.%4.%5.%6."/>
      <w:lvlJc w:val="left"/>
      <w:pPr>
        <w:tabs>
          <w:tab w:val="num" w:pos="1560"/>
        </w:tabs>
        <w:ind w:left="1560" w:hanging="1560"/>
      </w:pPr>
    </w:lvl>
    <w:lvl w:ilvl="6">
      <w:start w:val="1"/>
      <w:numFmt w:val="decimal"/>
      <w:lvlText w:val="%1.%2.%3.%4.%5.%6.%7."/>
      <w:lvlJc w:val="left"/>
      <w:pPr>
        <w:tabs>
          <w:tab w:val="num" w:pos="1560"/>
        </w:tabs>
        <w:ind w:left="1560" w:hanging="156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7C65EAB"/>
    <w:multiLevelType w:val="multilevel"/>
    <w:tmpl w:val="1026D134"/>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25043598"/>
    <w:multiLevelType w:val="multilevel"/>
    <w:tmpl w:val="61661D78"/>
    <w:lvl w:ilvl="0">
      <w:start w:val="10"/>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1425"/>
        </w:tabs>
        <w:ind w:left="1425" w:hanging="1425"/>
      </w:pPr>
    </w:lvl>
    <w:lvl w:ilvl="3">
      <w:start w:val="1"/>
      <w:numFmt w:val="decimal"/>
      <w:lvlText w:val="%1.%2.%3.%4."/>
      <w:lvlJc w:val="left"/>
      <w:pPr>
        <w:tabs>
          <w:tab w:val="num" w:pos="1425"/>
        </w:tabs>
        <w:ind w:left="1425" w:hanging="1425"/>
      </w:pPr>
    </w:lvl>
    <w:lvl w:ilvl="4">
      <w:start w:val="1"/>
      <w:numFmt w:val="decimal"/>
      <w:lvlText w:val="%1.%2.%3.%4.%5."/>
      <w:lvlJc w:val="left"/>
      <w:pPr>
        <w:tabs>
          <w:tab w:val="num" w:pos="1425"/>
        </w:tabs>
        <w:ind w:left="1425" w:hanging="142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9262963"/>
    <w:multiLevelType w:val="hybridMultilevel"/>
    <w:tmpl w:val="000AFACE"/>
    <w:lvl w:ilvl="0" w:tplc="3AC85F46">
      <w:start w:val="1"/>
      <w:numFmt w:val="decimal"/>
      <w:lvlText w:val="%1."/>
      <w:lvlJc w:val="left"/>
      <w:pPr>
        <w:tabs>
          <w:tab w:val="num" w:pos="464"/>
        </w:tabs>
        <w:ind w:left="464" w:hanging="284"/>
      </w:pPr>
      <w:rPr>
        <w:rFonts w:ascii="Times New Roman" w:hAnsi="Times New Roman" w:cs="Times New Roman" w:hint="default"/>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6160375"/>
    <w:multiLevelType w:val="multilevel"/>
    <w:tmpl w:val="8E26C86C"/>
    <w:lvl w:ilvl="0">
      <w:start w:val="1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7C2432EB"/>
    <w:multiLevelType w:val="multilevel"/>
    <w:tmpl w:val="812ABA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EC"/>
    <w:rsid w:val="00004FDC"/>
    <w:rsid w:val="0002224D"/>
    <w:rsid w:val="000229C2"/>
    <w:rsid w:val="0005221E"/>
    <w:rsid w:val="00055209"/>
    <w:rsid w:val="000B2482"/>
    <w:rsid w:val="000D0A2B"/>
    <w:rsid w:val="000D3A6B"/>
    <w:rsid w:val="000E47FA"/>
    <w:rsid w:val="000E6E4F"/>
    <w:rsid w:val="001047E7"/>
    <w:rsid w:val="001077FF"/>
    <w:rsid w:val="00107EF8"/>
    <w:rsid w:val="001900E8"/>
    <w:rsid w:val="0019367F"/>
    <w:rsid w:val="001A5EF7"/>
    <w:rsid w:val="001D7ECD"/>
    <w:rsid w:val="001F6C2F"/>
    <w:rsid w:val="00225A48"/>
    <w:rsid w:val="00263282"/>
    <w:rsid w:val="0027104D"/>
    <w:rsid w:val="0027613F"/>
    <w:rsid w:val="002A4DBF"/>
    <w:rsid w:val="002C0793"/>
    <w:rsid w:val="002D0CFC"/>
    <w:rsid w:val="002E0ABF"/>
    <w:rsid w:val="002E2F69"/>
    <w:rsid w:val="00301186"/>
    <w:rsid w:val="003340C4"/>
    <w:rsid w:val="003451CE"/>
    <w:rsid w:val="00361E85"/>
    <w:rsid w:val="0038361A"/>
    <w:rsid w:val="00386252"/>
    <w:rsid w:val="003C15F8"/>
    <w:rsid w:val="0040339D"/>
    <w:rsid w:val="0041675C"/>
    <w:rsid w:val="00450FE0"/>
    <w:rsid w:val="00460E7D"/>
    <w:rsid w:val="004627BB"/>
    <w:rsid w:val="00481694"/>
    <w:rsid w:val="004A1767"/>
    <w:rsid w:val="004A6483"/>
    <w:rsid w:val="00530684"/>
    <w:rsid w:val="00542372"/>
    <w:rsid w:val="00562F96"/>
    <w:rsid w:val="005838FB"/>
    <w:rsid w:val="005A67B8"/>
    <w:rsid w:val="005B21D7"/>
    <w:rsid w:val="005D2CD0"/>
    <w:rsid w:val="005F0625"/>
    <w:rsid w:val="00620860"/>
    <w:rsid w:val="00622108"/>
    <w:rsid w:val="0064136D"/>
    <w:rsid w:val="006425DE"/>
    <w:rsid w:val="00655AF7"/>
    <w:rsid w:val="006849C2"/>
    <w:rsid w:val="006902D8"/>
    <w:rsid w:val="00691387"/>
    <w:rsid w:val="006B3EC4"/>
    <w:rsid w:val="00741E93"/>
    <w:rsid w:val="00763F82"/>
    <w:rsid w:val="0077045F"/>
    <w:rsid w:val="007767DD"/>
    <w:rsid w:val="007878F1"/>
    <w:rsid w:val="007A3816"/>
    <w:rsid w:val="007D07EC"/>
    <w:rsid w:val="00806244"/>
    <w:rsid w:val="00852AF0"/>
    <w:rsid w:val="008557D3"/>
    <w:rsid w:val="00857AA4"/>
    <w:rsid w:val="0087238C"/>
    <w:rsid w:val="0088217A"/>
    <w:rsid w:val="008E0687"/>
    <w:rsid w:val="00906A95"/>
    <w:rsid w:val="0091288A"/>
    <w:rsid w:val="00931A42"/>
    <w:rsid w:val="00944EEF"/>
    <w:rsid w:val="009668A6"/>
    <w:rsid w:val="0097142A"/>
    <w:rsid w:val="009C19A5"/>
    <w:rsid w:val="009C499E"/>
    <w:rsid w:val="009E1FA7"/>
    <w:rsid w:val="009E70CE"/>
    <w:rsid w:val="00A36012"/>
    <w:rsid w:val="00AA4434"/>
    <w:rsid w:val="00AD3713"/>
    <w:rsid w:val="00B116D5"/>
    <w:rsid w:val="00B4086F"/>
    <w:rsid w:val="00B43F3A"/>
    <w:rsid w:val="00B47FD0"/>
    <w:rsid w:val="00B53904"/>
    <w:rsid w:val="00B76B07"/>
    <w:rsid w:val="00B86028"/>
    <w:rsid w:val="00BA35FA"/>
    <w:rsid w:val="00BC2AFF"/>
    <w:rsid w:val="00C1255A"/>
    <w:rsid w:val="00C36CB4"/>
    <w:rsid w:val="00C56F4A"/>
    <w:rsid w:val="00C67068"/>
    <w:rsid w:val="00C85B8A"/>
    <w:rsid w:val="00CB5B05"/>
    <w:rsid w:val="00CC2C70"/>
    <w:rsid w:val="00CC63A2"/>
    <w:rsid w:val="00CD69EA"/>
    <w:rsid w:val="00D05724"/>
    <w:rsid w:val="00D12BF5"/>
    <w:rsid w:val="00D208DA"/>
    <w:rsid w:val="00D426A4"/>
    <w:rsid w:val="00D66239"/>
    <w:rsid w:val="00D673E5"/>
    <w:rsid w:val="00D90BCC"/>
    <w:rsid w:val="00DA4C92"/>
    <w:rsid w:val="00DA70E6"/>
    <w:rsid w:val="00DB0DDE"/>
    <w:rsid w:val="00DD0DE9"/>
    <w:rsid w:val="00DF128C"/>
    <w:rsid w:val="00E0250E"/>
    <w:rsid w:val="00E13241"/>
    <w:rsid w:val="00E309D5"/>
    <w:rsid w:val="00E73154"/>
    <w:rsid w:val="00E734A5"/>
    <w:rsid w:val="00E9648B"/>
    <w:rsid w:val="00EA4AFE"/>
    <w:rsid w:val="00F268E7"/>
    <w:rsid w:val="00F365CB"/>
    <w:rsid w:val="00F36FC6"/>
    <w:rsid w:val="00F41405"/>
    <w:rsid w:val="00F42647"/>
    <w:rsid w:val="00F536F6"/>
    <w:rsid w:val="00F53A66"/>
    <w:rsid w:val="00F54915"/>
    <w:rsid w:val="00F6122B"/>
    <w:rsid w:val="00F92DFA"/>
    <w:rsid w:val="00FD3807"/>
    <w:rsid w:val="00FF1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07EC"/>
  </w:style>
  <w:style w:type="paragraph" w:styleId="Nadpis1">
    <w:name w:val="heading 1"/>
    <w:basedOn w:val="Normln"/>
    <w:next w:val="Normln"/>
    <w:link w:val="Nadpis1Char"/>
    <w:qFormat/>
    <w:rsid w:val="001077FF"/>
    <w:pPr>
      <w:keepNext/>
      <w:tabs>
        <w:tab w:val="num" w:pos="1560"/>
      </w:tabs>
      <w:suppressAutoHyphens/>
      <w:ind w:left="1560" w:hanging="1560"/>
      <w:outlineLvl w:val="0"/>
    </w:pPr>
    <w:rPr>
      <w:rFonts w:ascii="Arial" w:hAnsi="Arial"/>
      <w:b/>
      <w:sz w:val="24"/>
      <w:lang w:eastAsia="ar-SA"/>
    </w:rPr>
  </w:style>
  <w:style w:type="paragraph" w:styleId="Nadpis2">
    <w:name w:val="heading 2"/>
    <w:basedOn w:val="Normln"/>
    <w:next w:val="Normln"/>
    <w:link w:val="Nadpis2Char"/>
    <w:unhideWhenUsed/>
    <w:qFormat/>
    <w:rsid w:val="001077FF"/>
    <w:pPr>
      <w:keepNext/>
      <w:tabs>
        <w:tab w:val="num" w:pos="1560"/>
        <w:tab w:val="left" w:pos="3402"/>
      </w:tabs>
      <w:suppressAutoHyphens/>
      <w:ind w:left="1560" w:hanging="1560"/>
      <w:jc w:val="center"/>
      <w:outlineLvl w:val="1"/>
    </w:pPr>
    <w:rPr>
      <w:rFonts w:ascii="Arial" w:hAnsi="Arial"/>
      <w:b/>
      <w:sz w:val="28"/>
      <w:lang w:eastAsia="ar-SA"/>
    </w:rPr>
  </w:style>
  <w:style w:type="paragraph" w:styleId="Nadpis3">
    <w:name w:val="heading 3"/>
    <w:basedOn w:val="Normln"/>
    <w:next w:val="Normln"/>
    <w:link w:val="Nadpis3Char"/>
    <w:semiHidden/>
    <w:unhideWhenUsed/>
    <w:qFormat/>
    <w:rsid w:val="001077FF"/>
    <w:pPr>
      <w:keepNext/>
      <w:tabs>
        <w:tab w:val="num" w:pos="1560"/>
      </w:tabs>
      <w:suppressAutoHyphens/>
      <w:ind w:left="1560" w:hanging="1560"/>
      <w:jc w:val="center"/>
      <w:outlineLvl w:val="2"/>
    </w:pPr>
    <w:rPr>
      <w:rFonts w:ascii="Arial" w:hAnsi="Arial"/>
      <w:sz w:val="28"/>
      <w:lang w:eastAsia="ar-SA"/>
    </w:rPr>
  </w:style>
  <w:style w:type="paragraph" w:styleId="Nadpis5">
    <w:name w:val="heading 5"/>
    <w:basedOn w:val="Normln"/>
    <w:next w:val="Normln"/>
    <w:link w:val="Nadpis5Char"/>
    <w:semiHidden/>
    <w:unhideWhenUsed/>
    <w:qFormat/>
    <w:rsid w:val="001077FF"/>
    <w:pPr>
      <w:keepNext/>
      <w:tabs>
        <w:tab w:val="left" w:pos="851"/>
        <w:tab w:val="num" w:pos="1560"/>
        <w:tab w:val="right" w:pos="4536"/>
      </w:tabs>
      <w:suppressAutoHyphens/>
      <w:ind w:left="1560" w:hanging="1560"/>
      <w:jc w:val="both"/>
      <w:outlineLvl w:val="4"/>
    </w:pPr>
    <w:rPr>
      <w:rFonts w:ascii="Arial" w:hAnsi="Arial"/>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7D07EC"/>
    <w:pPr>
      <w:jc w:val="both"/>
    </w:pPr>
    <w:rPr>
      <w:rFonts w:ascii="Courier New" w:hAnsi="Courier New"/>
      <w:snapToGrid w:val="0"/>
    </w:rPr>
  </w:style>
  <w:style w:type="paragraph" w:styleId="Textbubliny">
    <w:name w:val="Balloon Text"/>
    <w:basedOn w:val="Normln"/>
    <w:semiHidden/>
    <w:rsid w:val="00F42647"/>
    <w:rPr>
      <w:rFonts w:ascii="Tahoma" w:hAnsi="Tahoma" w:cs="Tahoma"/>
      <w:sz w:val="16"/>
      <w:szCs w:val="16"/>
    </w:rPr>
  </w:style>
  <w:style w:type="paragraph" w:styleId="Zkladntext">
    <w:name w:val="Body Text"/>
    <w:basedOn w:val="Normln"/>
    <w:link w:val="ZkladntextChar"/>
    <w:rsid w:val="001077FF"/>
    <w:pPr>
      <w:spacing w:after="120"/>
    </w:pPr>
  </w:style>
  <w:style w:type="character" w:customStyle="1" w:styleId="ZkladntextChar">
    <w:name w:val="Základní text Char"/>
    <w:basedOn w:val="Standardnpsmoodstavce"/>
    <w:link w:val="Zkladntext"/>
    <w:rsid w:val="001077FF"/>
  </w:style>
  <w:style w:type="paragraph" w:styleId="Zkladntextodsazen">
    <w:name w:val="Body Text Indent"/>
    <w:basedOn w:val="Normln"/>
    <w:link w:val="ZkladntextodsazenChar"/>
    <w:rsid w:val="001077FF"/>
    <w:pPr>
      <w:spacing w:after="120"/>
      <w:ind w:left="283"/>
    </w:pPr>
  </w:style>
  <w:style w:type="character" w:customStyle="1" w:styleId="ZkladntextodsazenChar">
    <w:name w:val="Základní text odsazený Char"/>
    <w:basedOn w:val="Standardnpsmoodstavce"/>
    <w:link w:val="Zkladntextodsazen"/>
    <w:rsid w:val="001077FF"/>
  </w:style>
  <w:style w:type="character" w:customStyle="1" w:styleId="Nadpis1Char">
    <w:name w:val="Nadpis 1 Char"/>
    <w:basedOn w:val="Standardnpsmoodstavce"/>
    <w:link w:val="Nadpis1"/>
    <w:rsid w:val="001077FF"/>
    <w:rPr>
      <w:rFonts w:ascii="Arial" w:hAnsi="Arial"/>
      <w:b/>
      <w:sz w:val="24"/>
      <w:lang w:eastAsia="ar-SA"/>
    </w:rPr>
  </w:style>
  <w:style w:type="character" w:customStyle="1" w:styleId="Nadpis2Char">
    <w:name w:val="Nadpis 2 Char"/>
    <w:basedOn w:val="Standardnpsmoodstavce"/>
    <w:link w:val="Nadpis2"/>
    <w:rsid w:val="001077FF"/>
    <w:rPr>
      <w:rFonts w:ascii="Arial" w:hAnsi="Arial"/>
      <w:b/>
      <w:sz w:val="28"/>
      <w:lang w:eastAsia="ar-SA"/>
    </w:rPr>
  </w:style>
  <w:style w:type="character" w:customStyle="1" w:styleId="Nadpis3Char">
    <w:name w:val="Nadpis 3 Char"/>
    <w:basedOn w:val="Standardnpsmoodstavce"/>
    <w:link w:val="Nadpis3"/>
    <w:semiHidden/>
    <w:rsid w:val="001077FF"/>
    <w:rPr>
      <w:rFonts w:ascii="Arial" w:hAnsi="Arial"/>
      <w:sz w:val="28"/>
      <w:lang w:eastAsia="ar-SA"/>
    </w:rPr>
  </w:style>
  <w:style w:type="character" w:customStyle="1" w:styleId="Nadpis5Char">
    <w:name w:val="Nadpis 5 Char"/>
    <w:basedOn w:val="Standardnpsmoodstavce"/>
    <w:link w:val="Nadpis5"/>
    <w:semiHidden/>
    <w:rsid w:val="001077FF"/>
    <w:rPr>
      <w:rFonts w:ascii="Arial" w:hAnsi="Arial"/>
      <w:sz w:val="24"/>
      <w:lang w:eastAsia="ar-SA"/>
    </w:rPr>
  </w:style>
  <w:style w:type="paragraph" w:styleId="Zhlav">
    <w:name w:val="header"/>
    <w:basedOn w:val="Normln"/>
    <w:link w:val="ZhlavChar"/>
    <w:unhideWhenUsed/>
    <w:rsid w:val="001077FF"/>
    <w:pPr>
      <w:tabs>
        <w:tab w:val="center" w:pos="4536"/>
        <w:tab w:val="right" w:pos="9072"/>
      </w:tabs>
      <w:suppressAutoHyphens/>
    </w:pPr>
    <w:rPr>
      <w:sz w:val="24"/>
      <w:lang w:eastAsia="ar-SA"/>
    </w:rPr>
  </w:style>
  <w:style w:type="character" w:customStyle="1" w:styleId="ZhlavChar">
    <w:name w:val="Záhlaví Char"/>
    <w:basedOn w:val="Standardnpsmoodstavce"/>
    <w:link w:val="Zhlav"/>
    <w:rsid w:val="001077FF"/>
    <w:rPr>
      <w:sz w:val="24"/>
      <w:lang w:eastAsia="ar-SA"/>
    </w:rPr>
  </w:style>
  <w:style w:type="paragraph" w:customStyle="1" w:styleId="Zkladntext31">
    <w:name w:val="Základní text 31"/>
    <w:basedOn w:val="Normln"/>
    <w:rsid w:val="001077FF"/>
    <w:pPr>
      <w:tabs>
        <w:tab w:val="left" w:pos="1843"/>
      </w:tabs>
      <w:suppressAutoHyphens/>
      <w:jc w:val="both"/>
    </w:pPr>
    <w:rPr>
      <w:rFonts w:ascii="Arial" w:hAnsi="Arial"/>
      <w:sz w:val="24"/>
      <w:lang w:eastAsia="ar-SA"/>
    </w:rPr>
  </w:style>
  <w:style w:type="paragraph" w:customStyle="1" w:styleId="Textvbloku1">
    <w:name w:val="Text v bloku1"/>
    <w:basedOn w:val="Normln"/>
    <w:rsid w:val="001077FF"/>
    <w:pPr>
      <w:tabs>
        <w:tab w:val="left" w:pos="2694"/>
      </w:tabs>
      <w:suppressAutoHyphens/>
      <w:ind w:left="1134" w:right="-2" w:hanging="1134"/>
      <w:jc w:val="both"/>
    </w:pPr>
    <w:rPr>
      <w:rFonts w:ascii="Arial" w:hAnsi="Arial"/>
      <w:sz w:val="24"/>
      <w:lang w:eastAsia="ar-SA"/>
    </w:rPr>
  </w:style>
  <w:style w:type="paragraph" w:customStyle="1" w:styleId="Zkladntextodsazen31">
    <w:name w:val="Základní text odsazený 31"/>
    <w:basedOn w:val="Normln"/>
    <w:rsid w:val="001077FF"/>
    <w:pPr>
      <w:suppressAutoHyphens/>
      <w:ind w:left="1134" w:hanging="1134"/>
      <w:jc w:val="both"/>
    </w:pPr>
    <w:rPr>
      <w:rFonts w:ascii="Arial" w:hAnsi="Arial"/>
      <w:sz w:val="24"/>
      <w:lang w:eastAsia="ar-SA"/>
    </w:rPr>
  </w:style>
  <w:style w:type="paragraph" w:customStyle="1" w:styleId="Zkladntext21">
    <w:name w:val="Základní text 21"/>
    <w:basedOn w:val="Normln"/>
    <w:rsid w:val="001077FF"/>
    <w:pPr>
      <w:suppressAutoHyphens/>
    </w:pPr>
    <w:rPr>
      <w:rFonts w:ascii="Arial" w:hAnsi="Arial"/>
      <w:sz w:val="28"/>
      <w:lang w:eastAsia="ar-SA"/>
    </w:rPr>
  </w:style>
  <w:style w:type="paragraph" w:customStyle="1" w:styleId="Zkladntextodsazen21">
    <w:name w:val="Základní text odsazený 21"/>
    <w:basedOn w:val="Normln"/>
    <w:rsid w:val="001077FF"/>
    <w:pPr>
      <w:tabs>
        <w:tab w:val="left" w:pos="1809"/>
      </w:tabs>
      <w:suppressAutoHyphens/>
      <w:ind w:left="675"/>
      <w:jc w:val="both"/>
    </w:pPr>
    <w:rPr>
      <w:rFonts w:ascii="Arial" w:hAnsi="Arial"/>
      <w:sz w:val="24"/>
      <w:lang w:eastAsia="ar-SA"/>
    </w:rPr>
  </w:style>
  <w:style w:type="character" w:styleId="Siln">
    <w:name w:val="Strong"/>
    <w:basedOn w:val="Standardnpsmoodstavce"/>
    <w:qFormat/>
    <w:rsid w:val="001077FF"/>
    <w:rPr>
      <w:b/>
      <w:bCs/>
    </w:rPr>
  </w:style>
  <w:style w:type="paragraph" w:styleId="Odstavecseseznamem">
    <w:name w:val="List Paragraph"/>
    <w:basedOn w:val="Normln"/>
    <w:uiPriority w:val="34"/>
    <w:qFormat/>
    <w:rsid w:val="00684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07EC"/>
  </w:style>
  <w:style w:type="paragraph" w:styleId="Nadpis1">
    <w:name w:val="heading 1"/>
    <w:basedOn w:val="Normln"/>
    <w:next w:val="Normln"/>
    <w:link w:val="Nadpis1Char"/>
    <w:qFormat/>
    <w:rsid w:val="001077FF"/>
    <w:pPr>
      <w:keepNext/>
      <w:tabs>
        <w:tab w:val="num" w:pos="1560"/>
      </w:tabs>
      <w:suppressAutoHyphens/>
      <w:ind w:left="1560" w:hanging="1560"/>
      <w:outlineLvl w:val="0"/>
    </w:pPr>
    <w:rPr>
      <w:rFonts w:ascii="Arial" w:hAnsi="Arial"/>
      <w:b/>
      <w:sz w:val="24"/>
      <w:lang w:eastAsia="ar-SA"/>
    </w:rPr>
  </w:style>
  <w:style w:type="paragraph" w:styleId="Nadpis2">
    <w:name w:val="heading 2"/>
    <w:basedOn w:val="Normln"/>
    <w:next w:val="Normln"/>
    <w:link w:val="Nadpis2Char"/>
    <w:unhideWhenUsed/>
    <w:qFormat/>
    <w:rsid w:val="001077FF"/>
    <w:pPr>
      <w:keepNext/>
      <w:tabs>
        <w:tab w:val="num" w:pos="1560"/>
        <w:tab w:val="left" w:pos="3402"/>
      </w:tabs>
      <w:suppressAutoHyphens/>
      <w:ind w:left="1560" w:hanging="1560"/>
      <w:jc w:val="center"/>
      <w:outlineLvl w:val="1"/>
    </w:pPr>
    <w:rPr>
      <w:rFonts w:ascii="Arial" w:hAnsi="Arial"/>
      <w:b/>
      <w:sz w:val="28"/>
      <w:lang w:eastAsia="ar-SA"/>
    </w:rPr>
  </w:style>
  <w:style w:type="paragraph" w:styleId="Nadpis3">
    <w:name w:val="heading 3"/>
    <w:basedOn w:val="Normln"/>
    <w:next w:val="Normln"/>
    <w:link w:val="Nadpis3Char"/>
    <w:semiHidden/>
    <w:unhideWhenUsed/>
    <w:qFormat/>
    <w:rsid w:val="001077FF"/>
    <w:pPr>
      <w:keepNext/>
      <w:tabs>
        <w:tab w:val="num" w:pos="1560"/>
      </w:tabs>
      <w:suppressAutoHyphens/>
      <w:ind w:left="1560" w:hanging="1560"/>
      <w:jc w:val="center"/>
      <w:outlineLvl w:val="2"/>
    </w:pPr>
    <w:rPr>
      <w:rFonts w:ascii="Arial" w:hAnsi="Arial"/>
      <w:sz w:val="28"/>
      <w:lang w:eastAsia="ar-SA"/>
    </w:rPr>
  </w:style>
  <w:style w:type="paragraph" w:styleId="Nadpis5">
    <w:name w:val="heading 5"/>
    <w:basedOn w:val="Normln"/>
    <w:next w:val="Normln"/>
    <w:link w:val="Nadpis5Char"/>
    <w:semiHidden/>
    <w:unhideWhenUsed/>
    <w:qFormat/>
    <w:rsid w:val="001077FF"/>
    <w:pPr>
      <w:keepNext/>
      <w:tabs>
        <w:tab w:val="left" w:pos="851"/>
        <w:tab w:val="num" w:pos="1560"/>
        <w:tab w:val="right" w:pos="4536"/>
      </w:tabs>
      <w:suppressAutoHyphens/>
      <w:ind w:left="1560" w:hanging="1560"/>
      <w:jc w:val="both"/>
      <w:outlineLvl w:val="4"/>
    </w:pPr>
    <w:rPr>
      <w:rFonts w:ascii="Arial" w:hAnsi="Arial"/>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7D07EC"/>
    <w:pPr>
      <w:jc w:val="both"/>
    </w:pPr>
    <w:rPr>
      <w:rFonts w:ascii="Courier New" w:hAnsi="Courier New"/>
      <w:snapToGrid w:val="0"/>
    </w:rPr>
  </w:style>
  <w:style w:type="paragraph" w:styleId="Textbubliny">
    <w:name w:val="Balloon Text"/>
    <w:basedOn w:val="Normln"/>
    <w:semiHidden/>
    <w:rsid w:val="00F42647"/>
    <w:rPr>
      <w:rFonts w:ascii="Tahoma" w:hAnsi="Tahoma" w:cs="Tahoma"/>
      <w:sz w:val="16"/>
      <w:szCs w:val="16"/>
    </w:rPr>
  </w:style>
  <w:style w:type="paragraph" w:styleId="Zkladntext">
    <w:name w:val="Body Text"/>
    <w:basedOn w:val="Normln"/>
    <w:link w:val="ZkladntextChar"/>
    <w:rsid w:val="001077FF"/>
    <w:pPr>
      <w:spacing w:after="120"/>
    </w:pPr>
  </w:style>
  <w:style w:type="character" w:customStyle="1" w:styleId="ZkladntextChar">
    <w:name w:val="Základní text Char"/>
    <w:basedOn w:val="Standardnpsmoodstavce"/>
    <w:link w:val="Zkladntext"/>
    <w:rsid w:val="001077FF"/>
  </w:style>
  <w:style w:type="paragraph" w:styleId="Zkladntextodsazen">
    <w:name w:val="Body Text Indent"/>
    <w:basedOn w:val="Normln"/>
    <w:link w:val="ZkladntextodsazenChar"/>
    <w:rsid w:val="001077FF"/>
    <w:pPr>
      <w:spacing w:after="120"/>
      <w:ind w:left="283"/>
    </w:pPr>
  </w:style>
  <w:style w:type="character" w:customStyle="1" w:styleId="ZkladntextodsazenChar">
    <w:name w:val="Základní text odsazený Char"/>
    <w:basedOn w:val="Standardnpsmoodstavce"/>
    <w:link w:val="Zkladntextodsazen"/>
    <w:rsid w:val="001077FF"/>
  </w:style>
  <w:style w:type="character" w:customStyle="1" w:styleId="Nadpis1Char">
    <w:name w:val="Nadpis 1 Char"/>
    <w:basedOn w:val="Standardnpsmoodstavce"/>
    <w:link w:val="Nadpis1"/>
    <w:rsid w:val="001077FF"/>
    <w:rPr>
      <w:rFonts w:ascii="Arial" w:hAnsi="Arial"/>
      <w:b/>
      <w:sz w:val="24"/>
      <w:lang w:eastAsia="ar-SA"/>
    </w:rPr>
  </w:style>
  <w:style w:type="character" w:customStyle="1" w:styleId="Nadpis2Char">
    <w:name w:val="Nadpis 2 Char"/>
    <w:basedOn w:val="Standardnpsmoodstavce"/>
    <w:link w:val="Nadpis2"/>
    <w:rsid w:val="001077FF"/>
    <w:rPr>
      <w:rFonts w:ascii="Arial" w:hAnsi="Arial"/>
      <w:b/>
      <w:sz w:val="28"/>
      <w:lang w:eastAsia="ar-SA"/>
    </w:rPr>
  </w:style>
  <w:style w:type="character" w:customStyle="1" w:styleId="Nadpis3Char">
    <w:name w:val="Nadpis 3 Char"/>
    <w:basedOn w:val="Standardnpsmoodstavce"/>
    <w:link w:val="Nadpis3"/>
    <w:semiHidden/>
    <w:rsid w:val="001077FF"/>
    <w:rPr>
      <w:rFonts w:ascii="Arial" w:hAnsi="Arial"/>
      <w:sz w:val="28"/>
      <w:lang w:eastAsia="ar-SA"/>
    </w:rPr>
  </w:style>
  <w:style w:type="character" w:customStyle="1" w:styleId="Nadpis5Char">
    <w:name w:val="Nadpis 5 Char"/>
    <w:basedOn w:val="Standardnpsmoodstavce"/>
    <w:link w:val="Nadpis5"/>
    <w:semiHidden/>
    <w:rsid w:val="001077FF"/>
    <w:rPr>
      <w:rFonts w:ascii="Arial" w:hAnsi="Arial"/>
      <w:sz w:val="24"/>
      <w:lang w:eastAsia="ar-SA"/>
    </w:rPr>
  </w:style>
  <w:style w:type="paragraph" w:styleId="Zhlav">
    <w:name w:val="header"/>
    <w:basedOn w:val="Normln"/>
    <w:link w:val="ZhlavChar"/>
    <w:unhideWhenUsed/>
    <w:rsid w:val="001077FF"/>
    <w:pPr>
      <w:tabs>
        <w:tab w:val="center" w:pos="4536"/>
        <w:tab w:val="right" w:pos="9072"/>
      </w:tabs>
      <w:suppressAutoHyphens/>
    </w:pPr>
    <w:rPr>
      <w:sz w:val="24"/>
      <w:lang w:eastAsia="ar-SA"/>
    </w:rPr>
  </w:style>
  <w:style w:type="character" w:customStyle="1" w:styleId="ZhlavChar">
    <w:name w:val="Záhlaví Char"/>
    <w:basedOn w:val="Standardnpsmoodstavce"/>
    <w:link w:val="Zhlav"/>
    <w:rsid w:val="001077FF"/>
    <w:rPr>
      <w:sz w:val="24"/>
      <w:lang w:eastAsia="ar-SA"/>
    </w:rPr>
  </w:style>
  <w:style w:type="paragraph" w:customStyle="1" w:styleId="Zkladntext31">
    <w:name w:val="Základní text 31"/>
    <w:basedOn w:val="Normln"/>
    <w:rsid w:val="001077FF"/>
    <w:pPr>
      <w:tabs>
        <w:tab w:val="left" w:pos="1843"/>
      </w:tabs>
      <w:suppressAutoHyphens/>
      <w:jc w:val="both"/>
    </w:pPr>
    <w:rPr>
      <w:rFonts w:ascii="Arial" w:hAnsi="Arial"/>
      <w:sz w:val="24"/>
      <w:lang w:eastAsia="ar-SA"/>
    </w:rPr>
  </w:style>
  <w:style w:type="paragraph" w:customStyle="1" w:styleId="Textvbloku1">
    <w:name w:val="Text v bloku1"/>
    <w:basedOn w:val="Normln"/>
    <w:rsid w:val="001077FF"/>
    <w:pPr>
      <w:tabs>
        <w:tab w:val="left" w:pos="2694"/>
      </w:tabs>
      <w:suppressAutoHyphens/>
      <w:ind w:left="1134" w:right="-2" w:hanging="1134"/>
      <w:jc w:val="both"/>
    </w:pPr>
    <w:rPr>
      <w:rFonts w:ascii="Arial" w:hAnsi="Arial"/>
      <w:sz w:val="24"/>
      <w:lang w:eastAsia="ar-SA"/>
    </w:rPr>
  </w:style>
  <w:style w:type="paragraph" w:customStyle="1" w:styleId="Zkladntextodsazen31">
    <w:name w:val="Základní text odsazený 31"/>
    <w:basedOn w:val="Normln"/>
    <w:rsid w:val="001077FF"/>
    <w:pPr>
      <w:suppressAutoHyphens/>
      <w:ind w:left="1134" w:hanging="1134"/>
      <w:jc w:val="both"/>
    </w:pPr>
    <w:rPr>
      <w:rFonts w:ascii="Arial" w:hAnsi="Arial"/>
      <w:sz w:val="24"/>
      <w:lang w:eastAsia="ar-SA"/>
    </w:rPr>
  </w:style>
  <w:style w:type="paragraph" w:customStyle="1" w:styleId="Zkladntext21">
    <w:name w:val="Základní text 21"/>
    <w:basedOn w:val="Normln"/>
    <w:rsid w:val="001077FF"/>
    <w:pPr>
      <w:suppressAutoHyphens/>
    </w:pPr>
    <w:rPr>
      <w:rFonts w:ascii="Arial" w:hAnsi="Arial"/>
      <w:sz w:val="28"/>
      <w:lang w:eastAsia="ar-SA"/>
    </w:rPr>
  </w:style>
  <w:style w:type="paragraph" w:customStyle="1" w:styleId="Zkladntextodsazen21">
    <w:name w:val="Základní text odsazený 21"/>
    <w:basedOn w:val="Normln"/>
    <w:rsid w:val="001077FF"/>
    <w:pPr>
      <w:tabs>
        <w:tab w:val="left" w:pos="1809"/>
      </w:tabs>
      <w:suppressAutoHyphens/>
      <w:ind w:left="675"/>
      <w:jc w:val="both"/>
    </w:pPr>
    <w:rPr>
      <w:rFonts w:ascii="Arial" w:hAnsi="Arial"/>
      <w:sz w:val="24"/>
      <w:lang w:eastAsia="ar-SA"/>
    </w:rPr>
  </w:style>
  <w:style w:type="character" w:styleId="Siln">
    <w:name w:val="Strong"/>
    <w:basedOn w:val="Standardnpsmoodstavce"/>
    <w:qFormat/>
    <w:rsid w:val="001077FF"/>
    <w:rPr>
      <w:b/>
      <w:bCs/>
    </w:rPr>
  </w:style>
  <w:style w:type="paragraph" w:styleId="Odstavecseseznamem">
    <w:name w:val="List Paragraph"/>
    <w:basedOn w:val="Normln"/>
    <w:uiPriority w:val="34"/>
    <w:qFormat/>
    <w:rsid w:val="00684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991">
      <w:bodyDiv w:val="1"/>
      <w:marLeft w:val="0"/>
      <w:marRight w:val="0"/>
      <w:marTop w:val="0"/>
      <w:marBottom w:val="0"/>
      <w:divBdr>
        <w:top w:val="none" w:sz="0" w:space="0" w:color="auto"/>
        <w:left w:val="none" w:sz="0" w:space="0" w:color="auto"/>
        <w:bottom w:val="none" w:sz="0" w:space="0" w:color="auto"/>
        <w:right w:val="none" w:sz="0" w:space="0" w:color="auto"/>
      </w:divBdr>
    </w:div>
    <w:div w:id="393506552">
      <w:bodyDiv w:val="1"/>
      <w:marLeft w:val="0"/>
      <w:marRight w:val="0"/>
      <w:marTop w:val="0"/>
      <w:marBottom w:val="0"/>
      <w:divBdr>
        <w:top w:val="none" w:sz="0" w:space="0" w:color="auto"/>
        <w:left w:val="none" w:sz="0" w:space="0" w:color="auto"/>
        <w:bottom w:val="none" w:sz="0" w:space="0" w:color="auto"/>
        <w:right w:val="none" w:sz="0" w:space="0" w:color="auto"/>
      </w:divBdr>
    </w:div>
    <w:div w:id="479542352">
      <w:bodyDiv w:val="1"/>
      <w:marLeft w:val="0"/>
      <w:marRight w:val="0"/>
      <w:marTop w:val="0"/>
      <w:marBottom w:val="0"/>
      <w:divBdr>
        <w:top w:val="none" w:sz="0" w:space="0" w:color="auto"/>
        <w:left w:val="none" w:sz="0" w:space="0" w:color="auto"/>
        <w:bottom w:val="none" w:sz="0" w:space="0" w:color="auto"/>
        <w:right w:val="none" w:sz="0" w:space="0" w:color="auto"/>
      </w:divBdr>
    </w:div>
    <w:div w:id="567423607">
      <w:bodyDiv w:val="1"/>
      <w:marLeft w:val="0"/>
      <w:marRight w:val="0"/>
      <w:marTop w:val="0"/>
      <w:marBottom w:val="0"/>
      <w:divBdr>
        <w:top w:val="none" w:sz="0" w:space="0" w:color="auto"/>
        <w:left w:val="none" w:sz="0" w:space="0" w:color="auto"/>
        <w:bottom w:val="none" w:sz="0" w:space="0" w:color="auto"/>
        <w:right w:val="none" w:sz="0" w:space="0" w:color="auto"/>
      </w:divBdr>
    </w:div>
    <w:div w:id="941300699">
      <w:bodyDiv w:val="1"/>
      <w:marLeft w:val="0"/>
      <w:marRight w:val="0"/>
      <w:marTop w:val="0"/>
      <w:marBottom w:val="0"/>
      <w:divBdr>
        <w:top w:val="none" w:sz="0" w:space="0" w:color="auto"/>
        <w:left w:val="none" w:sz="0" w:space="0" w:color="auto"/>
        <w:bottom w:val="none" w:sz="0" w:space="0" w:color="auto"/>
        <w:right w:val="none" w:sz="0" w:space="0" w:color="auto"/>
      </w:divBdr>
    </w:div>
    <w:div w:id="11999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AE00-BD1C-44B0-8708-2C2201DE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1687</Words>
  <Characters>9960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Smlouva o dílo - návrh</vt:lpstr>
    </vt:vector>
  </TitlesOfParts>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návrh</dc:title>
  <dc:creator>Klempík</dc:creator>
  <cp:lastModifiedBy>Hornych</cp:lastModifiedBy>
  <cp:revision>4</cp:revision>
  <cp:lastPrinted>2011-07-18T10:55:00Z</cp:lastPrinted>
  <dcterms:created xsi:type="dcterms:W3CDTF">2012-03-29T07:04:00Z</dcterms:created>
  <dcterms:modified xsi:type="dcterms:W3CDTF">2012-03-29T07:10:00Z</dcterms:modified>
</cp:coreProperties>
</file>