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D3" w:rsidRPr="00106487" w:rsidRDefault="000E3CD3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106487">
        <w:rPr>
          <w:rFonts w:ascii="Calibri" w:hAnsi="Calibri"/>
          <w:b/>
          <w:bCs/>
          <w:sz w:val="28"/>
          <w:szCs w:val="28"/>
        </w:rPr>
        <w:t xml:space="preserve">Příloha č. 1: </w:t>
      </w:r>
      <w:r w:rsidRPr="00106487">
        <w:rPr>
          <w:rFonts w:ascii="Calibri" w:hAnsi="Calibri"/>
          <w:b/>
          <w:sz w:val="28"/>
          <w:szCs w:val="28"/>
        </w:rPr>
        <w:t>Výzvy k podání nabídky a k prokázání kvalifikace pro veřejnou zakázku: Dodávka</w:t>
      </w:r>
      <w:r w:rsidRPr="00106487">
        <w:rPr>
          <w:rFonts w:ascii="Calibri" w:hAnsi="Calibri"/>
          <w:b/>
          <w:bCs/>
          <w:sz w:val="28"/>
          <w:szCs w:val="28"/>
        </w:rPr>
        <w:t xml:space="preserve"> zařízení pro měření obsahu kyslíku</w:t>
      </w:r>
    </w:p>
    <w:p w:rsidR="000E3CD3" w:rsidRPr="00106487" w:rsidRDefault="000E3CD3">
      <w:pPr>
        <w:rPr>
          <w:rFonts w:ascii="Calibri" w:hAnsi="Calibri"/>
          <w:b/>
          <w:bCs/>
          <w:sz w:val="28"/>
          <w:szCs w:val="28"/>
        </w:rPr>
      </w:pPr>
    </w:p>
    <w:p w:rsidR="000E3CD3" w:rsidRPr="00106487" w:rsidRDefault="000E3CD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Požadované technické parametry (váha 75% celkem)</w:t>
      </w:r>
    </w:p>
    <w:p w:rsidR="000E3CD3" w:rsidRPr="00106487" w:rsidRDefault="000E3CD3">
      <w:pPr>
        <w:rPr>
          <w:rFonts w:ascii="Calibri" w:hAnsi="Calibri"/>
          <w:sz w:val="28"/>
          <w:szCs w:val="28"/>
        </w:rPr>
      </w:pPr>
    </w:p>
    <w:p w:rsidR="000E3CD3" w:rsidRDefault="000E3CD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Základní požadavky:</w:t>
      </w:r>
    </w:p>
    <w:p w:rsidR="000E3CD3" w:rsidRPr="00106487" w:rsidRDefault="000E3CD3">
      <w:pPr>
        <w:rPr>
          <w:rFonts w:ascii="Calibri" w:hAnsi="Calibri"/>
          <w:b/>
          <w:bCs/>
          <w:sz w:val="28"/>
          <w:szCs w:val="28"/>
        </w:rPr>
      </w:pP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Vysoce citlivá detekce obsahu kyslíku při nízkém rozptylu hodnot</w:t>
      </w:r>
    </w:p>
    <w:p w:rsidR="000E3CD3" w:rsidRDefault="000E3CD3" w:rsidP="0031058A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Možnost současného měření a zobrazování obsahu kyslíku a jeho spotřeby v čase s citlivostí maximálně </w:t>
      </w:r>
      <w:r w:rsidRPr="00106487">
        <w:rPr>
          <w:rFonts w:ascii="Calibri" w:hAnsi="Calibri"/>
          <w:sz w:val="28"/>
          <w:szCs w:val="28"/>
        </w:rPr>
        <w:t>2 pmol.s</w:t>
      </w:r>
      <w:r w:rsidRPr="00106487">
        <w:rPr>
          <w:rFonts w:ascii="Calibri" w:hAnsi="Calibri"/>
          <w:sz w:val="28"/>
          <w:szCs w:val="28"/>
          <w:vertAlign w:val="superscript"/>
        </w:rPr>
        <w:t>-1</w:t>
      </w:r>
      <w:r w:rsidRPr="00106487">
        <w:rPr>
          <w:rFonts w:ascii="Calibri" w:hAnsi="Calibri"/>
          <w:sz w:val="28"/>
          <w:szCs w:val="28"/>
        </w:rPr>
        <w:t>.cm</w:t>
      </w:r>
      <w:r w:rsidRPr="00106487">
        <w:rPr>
          <w:rFonts w:ascii="Calibri" w:hAnsi="Calibri"/>
          <w:sz w:val="28"/>
          <w:szCs w:val="28"/>
          <w:vertAlign w:val="superscript"/>
        </w:rPr>
        <w:t>-3</w:t>
      </w:r>
      <w:r>
        <w:rPr>
          <w:rFonts w:ascii="Calibri" w:hAnsi="Calibri"/>
          <w:sz w:val="28"/>
          <w:szCs w:val="28"/>
        </w:rPr>
        <w:t xml:space="preserve"> </w:t>
      </w:r>
    </w:p>
    <w:p w:rsidR="000E3CD3" w:rsidRDefault="000E3CD3" w:rsidP="0031058A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Rozsah měření spotřeby kyslíku v rozsahu parciálního tlaku od 100 do </w:t>
      </w:r>
      <w:r w:rsidRPr="00106487">
        <w:rPr>
          <w:rFonts w:ascii="Calibri" w:hAnsi="Calibri"/>
          <w:sz w:val="28"/>
          <w:szCs w:val="28"/>
        </w:rPr>
        <w:t>&lt;0.01 kPa</w:t>
      </w: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Možnost současného měření dvou nezávislých vzorků</w:t>
      </w: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Měřící komůrky s Peltierovským termostatem (rozsah </w:t>
      </w:r>
      <w:r w:rsidRPr="00106487">
        <w:rPr>
          <w:rFonts w:ascii="Calibri" w:hAnsi="Calibri"/>
          <w:sz w:val="28"/>
          <w:szCs w:val="28"/>
        </w:rPr>
        <w:t xml:space="preserve">10 – </w:t>
      </w:r>
      <w:smartTag w:uri="urn:schemas-microsoft-com:office:smarttags" w:element="metricconverter">
        <w:smartTagPr>
          <w:attr w:name="ProductID" w:val="40°C"/>
        </w:smartTagPr>
        <w:r w:rsidRPr="00106487">
          <w:rPr>
            <w:rFonts w:ascii="Calibri" w:hAnsi="Calibri"/>
            <w:sz w:val="28"/>
            <w:szCs w:val="28"/>
          </w:rPr>
          <w:t>40°C</w:t>
        </w:r>
      </w:smartTag>
      <w:r w:rsidRPr="00106487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přesnost</w:t>
      </w:r>
      <w:r w:rsidRPr="00106487">
        <w:rPr>
          <w:rFonts w:ascii="Calibri" w:hAnsi="Calibri"/>
          <w:sz w:val="28"/>
          <w:szCs w:val="28"/>
        </w:rPr>
        <w:t xml:space="preserve"> ±</w:t>
      </w:r>
      <w:smartTag w:uri="urn:schemas-microsoft-com:office:smarttags" w:element="metricconverter">
        <w:smartTagPr>
          <w:attr w:name="ProductID" w:val="0.1ﾰC"/>
        </w:smartTagPr>
        <w:r w:rsidRPr="00106487">
          <w:rPr>
            <w:rFonts w:ascii="Calibri" w:hAnsi="Calibri"/>
            <w:sz w:val="28"/>
            <w:szCs w:val="28"/>
          </w:rPr>
          <w:t>0.1°C</w:t>
        </w:r>
      </w:smartTag>
      <w:r w:rsidRPr="00106487">
        <w:rPr>
          <w:rFonts w:ascii="Calibri" w:hAnsi="Calibri"/>
          <w:sz w:val="28"/>
          <w:szCs w:val="28"/>
        </w:rPr>
        <w:t>)</w:t>
      </w: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Zabudovaná elektromagnetická míchadla</w:t>
      </w: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Software pro ovládání zařízení a software pro vyhodnocování výsledků měření.</w:t>
      </w:r>
    </w:p>
    <w:p w:rsidR="000E3CD3" w:rsidRPr="00106487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Možnost připojit další čidla pro měření hodnot elektrochemických potenciálů </w:t>
      </w:r>
      <w:r w:rsidRPr="00106487">
        <w:rPr>
          <w:rFonts w:ascii="Calibri" w:hAnsi="Calibri"/>
          <w:sz w:val="28"/>
          <w:szCs w:val="28"/>
        </w:rPr>
        <w:t>(pH, TPP</w:t>
      </w:r>
      <w:r w:rsidRPr="00106487">
        <w:rPr>
          <w:rFonts w:ascii="Calibri" w:hAnsi="Calibri"/>
          <w:sz w:val="28"/>
          <w:szCs w:val="28"/>
          <w:vertAlign w:val="superscript"/>
        </w:rPr>
        <w:t>+</w:t>
      </w:r>
      <w:r w:rsidRPr="00106487">
        <w:rPr>
          <w:rFonts w:ascii="Calibri" w:hAnsi="Calibri"/>
          <w:sz w:val="28"/>
          <w:szCs w:val="28"/>
        </w:rPr>
        <w:t>, Ca</w:t>
      </w:r>
      <w:r w:rsidRPr="00106487">
        <w:rPr>
          <w:rFonts w:ascii="Calibri" w:hAnsi="Calibri"/>
          <w:sz w:val="28"/>
          <w:szCs w:val="28"/>
          <w:vertAlign w:val="superscript"/>
        </w:rPr>
        <w:t>2+</w:t>
      </w:r>
      <w:r w:rsidRPr="0010648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atd</w:t>
      </w:r>
      <w:r w:rsidRPr="00106487">
        <w:rPr>
          <w:rFonts w:ascii="Calibri" w:hAnsi="Calibri"/>
          <w:sz w:val="28"/>
          <w:szCs w:val="28"/>
        </w:rPr>
        <w:t>.)</w:t>
      </w:r>
    </w:p>
    <w:p w:rsidR="000E3CD3" w:rsidRDefault="000E3CD3">
      <w:pPr>
        <w:rPr>
          <w:rFonts w:ascii="Calibri" w:hAnsi="Calibri"/>
          <w:sz w:val="28"/>
          <w:szCs w:val="28"/>
        </w:rPr>
      </w:pPr>
    </w:p>
    <w:p w:rsidR="000E3CD3" w:rsidRPr="00106487" w:rsidRDefault="000E3CD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Cena musí zahrnovat:</w:t>
      </w:r>
    </w:p>
    <w:p w:rsidR="000E3CD3" w:rsidRPr="00106487" w:rsidRDefault="000E3CD3" w:rsidP="008D5165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doprava</w:t>
      </w:r>
    </w:p>
    <w:p w:rsidR="000E3CD3" w:rsidRPr="00106487" w:rsidRDefault="000E3CD3" w:rsidP="008D5165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zapojení přístroje a instrukce</w:t>
      </w:r>
    </w:p>
    <w:p w:rsidR="000E3CD3" w:rsidRPr="00106487" w:rsidRDefault="000E3CD3" w:rsidP="008D5165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 roky záruka</w:t>
      </w: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</w:p>
    <w:p w:rsidR="000E3CD3" w:rsidRDefault="000E3CD3" w:rsidP="00921D4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Hodnotící kritéria </w:t>
      </w: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Celková cena bez DPH</w:t>
      </w:r>
      <w:r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váha</w:t>
      </w:r>
      <w:r w:rsidRPr="00106487">
        <w:rPr>
          <w:rFonts w:ascii="Calibri" w:hAnsi="Calibri"/>
          <w:sz w:val="28"/>
          <w:szCs w:val="28"/>
        </w:rPr>
        <w:t xml:space="preserve"> 20 %</w:t>
      </w: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Technické parametry</w:t>
      </w:r>
      <w:r w:rsidRPr="00106487"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váha</w:t>
      </w:r>
      <w:r w:rsidRPr="00106487">
        <w:rPr>
          <w:rFonts w:ascii="Calibri" w:hAnsi="Calibri"/>
          <w:sz w:val="28"/>
          <w:szCs w:val="28"/>
        </w:rPr>
        <w:t xml:space="preserve"> 7</w:t>
      </w:r>
      <w:r>
        <w:rPr>
          <w:rFonts w:ascii="Calibri" w:hAnsi="Calibri"/>
          <w:sz w:val="28"/>
          <w:szCs w:val="28"/>
        </w:rPr>
        <w:t>5</w:t>
      </w:r>
      <w:r w:rsidRPr="00106487">
        <w:rPr>
          <w:rFonts w:ascii="Calibri" w:hAnsi="Calibri"/>
          <w:sz w:val="28"/>
          <w:szCs w:val="28"/>
        </w:rPr>
        <w:t>%</w:t>
      </w: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Záruka, doprava a servis</w:t>
      </w:r>
      <w:r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váha</w:t>
      </w:r>
      <w:r w:rsidRPr="0010648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5</w:t>
      </w:r>
      <w:r w:rsidRPr="00106487">
        <w:rPr>
          <w:rFonts w:ascii="Calibri" w:hAnsi="Calibri"/>
          <w:sz w:val="28"/>
          <w:szCs w:val="28"/>
        </w:rPr>
        <w:t xml:space="preserve"> %</w:t>
      </w:r>
    </w:p>
    <w:p w:rsidR="000E3CD3" w:rsidRPr="00F26744" w:rsidRDefault="000E3CD3" w:rsidP="00921D49">
      <w:pPr>
        <w:rPr>
          <w:rFonts w:ascii="Calibri" w:hAnsi="Calibri"/>
          <w:sz w:val="28"/>
          <w:szCs w:val="28"/>
          <w:lang w:val="en-US"/>
        </w:rPr>
      </w:pPr>
    </w:p>
    <w:sectPr w:rsidR="000E3CD3" w:rsidRPr="00F26744" w:rsidSect="004463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B05"/>
    <w:multiLevelType w:val="hybridMultilevel"/>
    <w:tmpl w:val="E4066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42C84"/>
    <w:multiLevelType w:val="hybridMultilevel"/>
    <w:tmpl w:val="A022AC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9607B"/>
    <w:multiLevelType w:val="hybridMultilevel"/>
    <w:tmpl w:val="28CA1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E"/>
    <w:rsid w:val="00081DA6"/>
    <w:rsid w:val="000A2645"/>
    <w:rsid w:val="000E3CD3"/>
    <w:rsid w:val="00106487"/>
    <w:rsid w:val="00127CF4"/>
    <w:rsid w:val="0031058A"/>
    <w:rsid w:val="003734AA"/>
    <w:rsid w:val="003E08BF"/>
    <w:rsid w:val="0041499A"/>
    <w:rsid w:val="004463F8"/>
    <w:rsid w:val="00482949"/>
    <w:rsid w:val="004F109E"/>
    <w:rsid w:val="005202FB"/>
    <w:rsid w:val="0057493F"/>
    <w:rsid w:val="005F4479"/>
    <w:rsid w:val="00654159"/>
    <w:rsid w:val="00670C95"/>
    <w:rsid w:val="006B425B"/>
    <w:rsid w:val="00754CBE"/>
    <w:rsid w:val="00756489"/>
    <w:rsid w:val="007A3129"/>
    <w:rsid w:val="007C0063"/>
    <w:rsid w:val="007D7BED"/>
    <w:rsid w:val="008D5165"/>
    <w:rsid w:val="00920937"/>
    <w:rsid w:val="00921D49"/>
    <w:rsid w:val="00A25E00"/>
    <w:rsid w:val="00A54972"/>
    <w:rsid w:val="00BC1DD6"/>
    <w:rsid w:val="00BD326A"/>
    <w:rsid w:val="00BE60A5"/>
    <w:rsid w:val="00C42CED"/>
    <w:rsid w:val="00C7064B"/>
    <w:rsid w:val="00C820B8"/>
    <w:rsid w:val="00CB1604"/>
    <w:rsid w:val="00E37956"/>
    <w:rsid w:val="00EF0B3A"/>
    <w:rsid w:val="00EF239E"/>
    <w:rsid w:val="00F257EE"/>
    <w:rsid w:val="00F26744"/>
    <w:rsid w:val="00F905DC"/>
    <w:rsid w:val="00FA7251"/>
    <w:rsid w:val="00FD1D1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Company>KFMCH PrF UK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Monochromátor</dc:title>
  <dc:creator>Miroslav Stepanek</dc:creator>
  <cp:lastModifiedBy>Mžiková</cp:lastModifiedBy>
  <cp:revision>2</cp:revision>
  <cp:lastPrinted>2012-10-03T10:46:00Z</cp:lastPrinted>
  <dcterms:created xsi:type="dcterms:W3CDTF">2012-10-08T10:17:00Z</dcterms:created>
  <dcterms:modified xsi:type="dcterms:W3CDTF">2012-10-08T10:17:00Z</dcterms:modified>
</cp:coreProperties>
</file>