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A6" w:rsidRDefault="00ED34A6" w:rsidP="00ED34A6">
      <w:pPr>
        <w:jc w:val="right"/>
      </w:pPr>
      <w:r w:rsidRPr="00ED34A6">
        <w:rPr>
          <w:b/>
          <w:sz w:val="40"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D34A6">
        <w:rPr>
          <w:b/>
        </w:rPr>
        <w:t xml:space="preserve"> PŘÍRODOVĚDECKÁ FAKULTA, Univerzita Karlova </w:t>
      </w:r>
      <w:r w:rsidRPr="00ED34A6">
        <w:rPr>
          <w:b/>
        </w:rPr>
        <w:br/>
      </w:r>
      <w:r w:rsidRPr="00ED34A6">
        <w:rPr>
          <w:b/>
        </w:rPr>
        <w:t>katedra sociální geografie a regionálního rozvoje</w:t>
      </w:r>
      <w:r>
        <w:t xml:space="preserve"> </w:t>
      </w:r>
    </w:p>
    <w:p w:rsidR="00ED34A6" w:rsidRDefault="00ED34A6" w:rsidP="00ED34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49718" wp14:editId="59951CA1">
                <wp:simplePos x="0" y="0"/>
                <wp:positionH relativeFrom="column">
                  <wp:posOffset>5417820</wp:posOffset>
                </wp:positionH>
                <wp:positionV relativeFrom="paragraph">
                  <wp:posOffset>457200</wp:posOffset>
                </wp:positionV>
                <wp:extent cx="1289619" cy="272415"/>
                <wp:effectExtent l="0" t="0" r="25400" b="133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1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A6" w:rsidRDefault="00E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497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6.6pt;margin-top:36pt;width:101.55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">
                <v:textbox>
                  <w:txbxContent>
                    <w:p w:rsidR="00ED34A6" w:rsidRDefault="00ED34A6"/>
                  </w:txbxContent>
                </v:textbox>
              </v:shape>
            </w:pict>
          </mc:Fallback>
        </mc:AlternateContent>
      </w:r>
      <w:r w:rsidRPr="00ED34A6">
        <w:rPr>
          <w:b/>
          <w:u w:val="single"/>
        </w:rPr>
        <w:t>SOUHRNNÉ HODNOCENÍ</w:t>
      </w:r>
      <w:r>
        <w:t xml:space="preserve"> </w:t>
      </w:r>
      <w:r>
        <w:t>asistentské</w:t>
      </w:r>
      <w:r>
        <w:t xml:space="preserve"> praxe </w:t>
      </w:r>
      <w:r>
        <w:br/>
      </w:r>
    </w:p>
    <w:p w:rsidR="00ED34A6" w:rsidRDefault="00ED34A6" w:rsidP="00ED34A6">
      <w:r>
        <w:t xml:space="preserve">z předmětu: ZEMĚPIS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 termínu: </w:t>
      </w:r>
    </w:p>
    <w:p w:rsidR="00ED34A6" w:rsidRDefault="00ED34A6" w:rsidP="00ED34A6"/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7508"/>
        <w:gridCol w:w="1276"/>
        <w:gridCol w:w="1843"/>
      </w:tblGrid>
      <w:tr w:rsidR="00ED34A6" w:rsidTr="00ED34A6">
        <w:tc>
          <w:tcPr>
            <w:tcW w:w="7508" w:type="dxa"/>
          </w:tcPr>
          <w:p w:rsidR="00ED34A6" w:rsidRDefault="00ED34A6" w:rsidP="00ED34A6">
            <w:r>
              <w:t>Příjmení a jméno:</w:t>
            </w:r>
          </w:p>
        </w:tc>
        <w:tc>
          <w:tcPr>
            <w:tcW w:w="1276" w:type="dxa"/>
          </w:tcPr>
          <w:p w:rsidR="00ED34A6" w:rsidRDefault="00ED34A6" w:rsidP="00ED34A6">
            <w:r>
              <w:t>Aprobace</w:t>
            </w:r>
          </w:p>
        </w:tc>
        <w:tc>
          <w:tcPr>
            <w:tcW w:w="1843" w:type="dxa"/>
          </w:tcPr>
          <w:p w:rsidR="00ED34A6" w:rsidRDefault="00ED34A6" w:rsidP="00ED34A6">
            <w:r>
              <w:t>ročník studia</w:t>
            </w:r>
          </w:p>
        </w:tc>
      </w:tr>
      <w:tr w:rsidR="00ED34A6" w:rsidTr="00ED34A6">
        <w:trPr>
          <w:trHeight w:val="647"/>
        </w:trPr>
        <w:tc>
          <w:tcPr>
            <w:tcW w:w="7508" w:type="dxa"/>
          </w:tcPr>
          <w:p w:rsidR="00ED34A6" w:rsidRDefault="00ED34A6" w:rsidP="00ED34A6"/>
        </w:tc>
        <w:tc>
          <w:tcPr>
            <w:tcW w:w="1276" w:type="dxa"/>
          </w:tcPr>
          <w:p w:rsidR="00ED34A6" w:rsidRDefault="00ED34A6" w:rsidP="00ED34A6"/>
        </w:tc>
        <w:tc>
          <w:tcPr>
            <w:tcW w:w="1843" w:type="dxa"/>
          </w:tcPr>
          <w:p w:rsidR="00ED34A6" w:rsidRDefault="00ED34A6" w:rsidP="00ED34A6"/>
        </w:tc>
      </w:tr>
    </w:tbl>
    <w:p w:rsidR="00ED34A6" w:rsidRDefault="00ED34A6" w:rsidP="00ED34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D4F857" wp14:editId="64482148">
                <wp:simplePos x="0" y="0"/>
                <wp:positionH relativeFrom="column">
                  <wp:posOffset>1542197</wp:posOffset>
                </wp:positionH>
                <wp:positionV relativeFrom="paragraph">
                  <wp:posOffset>242494</wp:posOffset>
                </wp:positionV>
                <wp:extent cx="5205484" cy="531723"/>
                <wp:effectExtent l="0" t="0" r="14605" b="2095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484" cy="531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A6" w:rsidRDefault="00E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F857" id="_x0000_s1027" type="#_x0000_t202" style="position:absolute;margin-left:121.45pt;margin-top:19.1pt;width:409.9pt;height:4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">
                <v:textbox>
                  <w:txbxContent>
                    <w:p w:rsidR="00ED34A6" w:rsidRDefault="00ED34A6"/>
                  </w:txbxContent>
                </v:textbox>
              </v:shape>
            </w:pict>
          </mc:Fallback>
        </mc:AlternateContent>
      </w:r>
    </w:p>
    <w:p w:rsidR="00ED34A6" w:rsidRDefault="00ED34A6" w:rsidP="00ED34A6">
      <w:r>
        <w:t>Praxe na škole:</w:t>
      </w:r>
      <w:r>
        <w:br/>
        <w:t>(název a adresa školy)</w:t>
      </w:r>
    </w:p>
    <w:p w:rsidR="00ED34A6" w:rsidRDefault="00ED34A6" w:rsidP="00ED34A6"/>
    <w:p w:rsidR="00241F5E" w:rsidRDefault="00ED34A6" w:rsidP="00ED34A6">
      <w:r>
        <w:t>C</w:t>
      </w:r>
      <w:r>
        <w:t xml:space="preserve">elkové hodnocení </w:t>
      </w:r>
      <w:r>
        <w:t>působení studenta/studentky jako asistenta pedagoga</w:t>
      </w:r>
      <w:r>
        <w:t xml:space="preserve"> na škole (</w:t>
      </w:r>
      <w:r>
        <w:t>lze formulovat volně, avšak vždy s přihlédnutím k přínosu hodnocení k profesnímu rozvoji studentů</w:t>
      </w:r>
      <w:r>
        <w:t>):</w:t>
      </w:r>
    </w:p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Default="00ED34A6" w:rsidP="00ED34A6"/>
    <w:p w:rsidR="00ED34A6" w:rsidRPr="00ED34A6" w:rsidRDefault="00ED34A6" w:rsidP="00ED34A6">
      <w:pPr>
        <w:rPr>
          <w:b/>
        </w:rPr>
      </w:pPr>
      <w:r w:rsidRPr="00ED34A6">
        <w:rPr>
          <w:b/>
        </w:rPr>
        <w:t xml:space="preserve">Závěr: </w:t>
      </w:r>
    </w:p>
    <w:p w:rsidR="00ED34A6" w:rsidRDefault="00ED34A6" w:rsidP="00ED34A6">
      <w:r>
        <w:t xml:space="preserve">Asistentská pedagogická praxe byla plněna na úrovni: </w:t>
      </w:r>
      <w:proofErr w:type="spellStart"/>
      <w:r w:rsidRPr="00ED34A6">
        <w:rPr>
          <w:b/>
        </w:rPr>
        <w:t>výboré</w:t>
      </w:r>
      <w:proofErr w:type="spellEnd"/>
      <w:r w:rsidRPr="00ED34A6">
        <w:rPr>
          <w:b/>
        </w:rPr>
        <w:t xml:space="preserve"> – velmi </w:t>
      </w:r>
      <w:proofErr w:type="spellStart"/>
      <w:r w:rsidRPr="00ED34A6">
        <w:rPr>
          <w:b/>
        </w:rPr>
        <w:t>dobřé</w:t>
      </w:r>
      <w:proofErr w:type="spellEnd"/>
      <w:r w:rsidRPr="00ED34A6">
        <w:rPr>
          <w:b/>
        </w:rPr>
        <w:t xml:space="preserve"> – dobré – nedostačující</w:t>
      </w:r>
      <w:r>
        <w:t>.</w:t>
      </w:r>
    </w:p>
    <w:p w:rsidR="00ED34A6" w:rsidRDefault="00ED34A6" w:rsidP="00ED34A6">
      <w:bookmarkStart w:id="0" w:name="_GoBack"/>
      <w:bookmarkEnd w:id="0"/>
    </w:p>
    <w:p w:rsidR="00ED34A6" w:rsidRDefault="00ED34A6" w:rsidP="00ED34A6">
      <w:r>
        <w:t>Jméno, příjmení a podpis fakultního učitele/fakultní učitelky:</w:t>
      </w:r>
    </w:p>
    <w:sectPr w:rsidR="00ED34A6" w:rsidSect="00ED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A6"/>
    <w:rsid w:val="00241F5E"/>
    <w:rsid w:val="005433D4"/>
    <w:rsid w:val="00E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47C"/>
  <w15:chartTrackingRefBased/>
  <w15:docId w15:val="{A3ED8B3E-E6DC-48CD-8484-71608A7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 1</dc:creator>
  <cp:keywords/>
  <dc:description/>
  <cp:lastModifiedBy>Rec 1</cp:lastModifiedBy>
  <cp:revision>1</cp:revision>
  <dcterms:created xsi:type="dcterms:W3CDTF">2020-02-04T09:08:00Z</dcterms:created>
  <dcterms:modified xsi:type="dcterms:W3CDTF">2020-02-04T09:17:00Z</dcterms:modified>
</cp:coreProperties>
</file>