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3B" w:rsidRDefault="002A323B" w:rsidP="00B477A0">
      <w:pPr>
        <w:tabs>
          <w:tab w:val="left" w:pos="1695"/>
        </w:tabs>
        <w:spacing w:line="276" w:lineRule="auto"/>
        <w:jc w:val="center"/>
        <w:rPr>
          <w:rFonts w:ascii="Cambria" w:hAnsi="Cambria"/>
          <w:b/>
          <w:sz w:val="40"/>
          <w:szCs w:val="40"/>
          <w:u w:val="single"/>
          <w:lang w:val="cs-CZ"/>
        </w:rPr>
      </w:pPr>
    </w:p>
    <w:p w:rsidR="002A323B" w:rsidRDefault="002A323B" w:rsidP="002A323B">
      <w:pPr>
        <w:tabs>
          <w:tab w:val="left" w:pos="1695"/>
        </w:tabs>
        <w:spacing w:line="276" w:lineRule="auto"/>
        <w:rPr>
          <w:rFonts w:ascii="Cambria" w:hAnsi="Cambria"/>
          <w:b/>
          <w:sz w:val="40"/>
          <w:szCs w:val="40"/>
          <w:u w:val="single"/>
          <w:lang w:val="cs-CZ"/>
        </w:rPr>
      </w:pPr>
    </w:p>
    <w:p w:rsidR="002A323B" w:rsidRDefault="002A323B" w:rsidP="002A323B">
      <w:pPr>
        <w:tabs>
          <w:tab w:val="left" w:pos="1695"/>
        </w:tabs>
        <w:spacing w:line="276" w:lineRule="auto"/>
        <w:rPr>
          <w:rFonts w:ascii="Cambria" w:hAnsi="Cambria"/>
          <w:b/>
          <w:sz w:val="40"/>
          <w:szCs w:val="40"/>
          <w:u w:val="single"/>
          <w:lang w:val="cs-CZ"/>
        </w:rPr>
      </w:pPr>
    </w:p>
    <w:p w:rsidR="002A323B" w:rsidRDefault="002A323B" w:rsidP="002A323B">
      <w:pPr>
        <w:tabs>
          <w:tab w:val="left" w:pos="1695"/>
        </w:tabs>
        <w:spacing w:line="276" w:lineRule="auto"/>
        <w:rPr>
          <w:rFonts w:ascii="Cambria" w:hAnsi="Cambria"/>
          <w:b/>
          <w:sz w:val="40"/>
          <w:szCs w:val="40"/>
          <w:u w:val="single"/>
          <w:lang w:val="cs-CZ"/>
        </w:rPr>
      </w:pPr>
      <w:r>
        <w:rPr>
          <w:rFonts w:ascii="Cambria" w:hAnsi="Cambria"/>
          <w:b/>
          <w:noProof/>
          <w:sz w:val="40"/>
          <w:szCs w:val="40"/>
          <w:u w:val="single"/>
          <w:lang w:val="cs-CZ" w:eastAsia="cs-CZ"/>
        </w:rPr>
        <w:drawing>
          <wp:inline distT="0" distB="0" distL="0" distR="0">
            <wp:extent cx="1200150" cy="1181100"/>
            <wp:effectExtent l="0" t="0" r="0" b="0"/>
            <wp:docPr id="1" name="obrázek 1" descr="C:\Users\Stella\Desktop\Loga\Logo 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lla\Desktop\Loga\Logo U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181100"/>
                    </a:xfrm>
                    <a:prstGeom prst="rect">
                      <a:avLst/>
                    </a:prstGeom>
                    <a:noFill/>
                    <a:ln>
                      <a:noFill/>
                    </a:ln>
                  </pic:spPr>
                </pic:pic>
              </a:graphicData>
            </a:graphic>
          </wp:inline>
        </w:drawing>
      </w:r>
    </w:p>
    <w:p w:rsidR="002A323B" w:rsidRDefault="002A323B" w:rsidP="002A323B">
      <w:pPr>
        <w:tabs>
          <w:tab w:val="left" w:pos="1695"/>
        </w:tabs>
        <w:spacing w:line="276" w:lineRule="auto"/>
        <w:rPr>
          <w:rFonts w:ascii="Cambria" w:hAnsi="Cambria"/>
          <w:b/>
          <w:sz w:val="40"/>
          <w:szCs w:val="40"/>
          <w:u w:val="single"/>
          <w:lang w:val="cs-CZ"/>
        </w:rPr>
      </w:pPr>
    </w:p>
    <w:p w:rsidR="002A323B" w:rsidRPr="003900F7" w:rsidRDefault="002A323B" w:rsidP="002A323B">
      <w:pPr>
        <w:tabs>
          <w:tab w:val="left" w:pos="1695"/>
        </w:tabs>
        <w:spacing w:line="276" w:lineRule="auto"/>
        <w:rPr>
          <w:rFonts w:asciiTheme="minorHAnsi" w:hAnsiTheme="minorHAnsi"/>
          <w:b/>
          <w:sz w:val="22"/>
          <w:szCs w:val="22"/>
          <w:lang w:val="cs-CZ"/>
        </w:rPr>
      </w:pPr>
      <w:r w:rsidRPr="003900F7">
        <w:rPr>
          <w:rFonts w:asciiTheme="minorHAnsi" w:hAnsiTheme="minorHAnsi"/>
          <w:b/>
          <w:sz w:val="22"/>
          <w:szCs w:val="22"/>
          <w:lang w:val="cs-CZ"/>
        </w:rPr>
        <w:t>Tisková zpráva: Přírodovědecká fak</w:t>
      </w:r>
      <w:r w:rsidR="005147E8" w:rsidRPr="003900F7">
        <w:rPr>
          <w:rFonts w:asciiTheme="minorHAnsi" w:hAnsiTheme="minorHAnsi"/>
          <w:b/>
          <w:sz w:val="22"/>
          <w:szCs w:val="22"/>
          <w:lang w:val="cs-CZ"/>
        </w:rPr>
        <w:t xml:space="preserve">ulta Univerzity Karlovy v Praze, </w:t>
      </w:r>
      <w:proofErr w:type="gramStart"/>
      <w:r w:rsidR="005147E8" w:rsidRPr="003900F7">
        <w:rPr>
          <w:rFonts w:asciiTheme="minorHAnsi" w:hAnsiTheme="minorHAnsi"/>
          <w:b/>
          <w:sz w:val="22"/>
          <w:szCs w:val="22"/>
          <w:lang w:val="cs-CZ"/>
        </w:rPr>
        <w:t>29.11.2012</w:t>
      </w:r>
      <w:proofErr w:type="gramEnd"/>
    </w:p>
    <w:p w:rsidR="002A323B" w:rsidRPr="003900F7" w:rsidRDefault="002A323B" w:rsidP="002A323B">
      <w:pPr>
        <w:tabs>
          <w:tab w:val="left" w:pos="1695"/>
        </w:tabs>
        <w:spacing w:line="276" w:lineRule="auto"/>
        <w:rPr>
          <w:rFonts w:asciiTheme="minorHAnsi" w:hAnsiTheme="minorHAnsi"/>
          <w:b/>
          <w:sz w:val="22"/>
          <w:szCs w:val="22"/>
          <w:lang w:val="cs-CZ"/>
        </w:rPr>
      </w:pPr>
    </w:p>
    <w:p w:rsidR="00384D60" w:rsidRPr="003900F7" w:rsidRDefault="00384D60" w:rsidP="002A323B">
      <w:pPr>
        <w:tabs>
          <w:tab w:val="left" w:pos="1695"/>
        </w:tabs>
        <w:spacing w:line="276" w:lineRule="auto"/>
        <w:rPr>
          <w:rFonts w:asciiTheme="minorHAnsi" w:hAnsiTheme="minorHAnsi"/>
          <w:b/>
          <w:sz w:val="22"/>
          <w:szCs w:val="22"/>
          <w:lang w:val="cs-CZ"/>
        </w:rPr>
      </w:pPr>
      <w:r w:rsidRPr="003900F7">
        <w:rPr>
          <w:rFonts w:asciiTheme="minorHAnsi" w:hAnsiTheme="minorHAnsi"/>
          <w:b/>
          <w:sz w:val="22"/>
          <w:szCs w:val="22"/>
          <w:lang w:val="cs-CZ"/>
        </w:rPr>
        <w:t>Jazyk je srdcem národa – národnostní menšiny</w:t>
      </w:r>
    </w:p>
    <w:p w:rsidR="00384D60" w:rsidRPr="003900F7" w:rsidRDefault="00384D60" w:rsidP="00B477A0">
      <w:pPr>
        <w:tabs>
          <w:tab w:val="left" w:pos="1695"/>
        </w:tabs>
        <w:spacing w:line="276" w:lineRule="auto"/>
        <w:jc w:val="center"/>
        <w:rPr>
          <w:rFonts w:asciiTheme="minorHAnsi" w:hAnsiTheme="minorHAnsi"/>
          <w:b/>
          <w:sz w:val="22"/>
          <w:szCs w:val="22"/>
          <w:u w:val="single"/>
          <w:lang w:val="cs-CZ"/>
        </w:rPr>
      </w:pPr>
    </w:p>
    <w:p w:rsidR="00384D60" w:rsidRPr="003900F7" w:rsidRDefault="00384D60" w:rsidP="002A323B">
      <w:pPr>
        <w:tabs>
          <w:tab w:val="left" w:pos="1695"/>
        </w:tabs>
        <w:spacing w:line="276" w:lineRule="auto"/>
        <w:rPr>
          <w:rFonts w:asciiTheme="minorHAnsi" w:hAnsiTheme="minorHAnsi"/>
          <w:b/>
          <w:sz w:val="22"/>
          <w:szCs w:val="22"/>
          <w:lang w:val="cs-CZ"/>
        </w:rPr>
      </w:pPr>
      <w:r w:rsidRPr="003900F7">
        <w:rPr>
          <w:rFonts w:asciiTheme="minorHAnsi" w:hAnsiTheme="minorHAnsi"/>
          <w:b/>
          <w:sz w:val="22"/>
          <w:szCs w:val="22"/>
          <w:lang w:val="cs-CZ"/>
        </w:rPr>
        <w:t>Výstava Používání jazyků národnostních menšin na jižním Slovensku na příkladu veřejných nápisů 1918−2011</w:t>
      </w:r>
      <w:r w:rsidR="002A323B" w:rsidRPr="003900F7">
        <w:rPr>
          <w:rFonts w:asciiTheme="minorHAnsi" w:hAnsiTheme="minorHAnsi"/>
          <w:b/>
          <w:sz w:val="22"/>
          <w:szCs w:val="22"/>
          <w:lang w:val="cs-CZ"/>
        </w:rPr>
        <w:t xml:space="preserve"> </w:t>
      </w:r>
      <w:r w:rsidRPr="003900F7">
        <w:rPr>
          <w:rFonts w:asciiTheme="minorHAnsi" w:hAnsiTheme="minorHAnsi"/>
          <w:b/>
          <w:sz w:val="22"/>
          <w:szCs w:val="22"/>
          <w:lang w:val="cs-CZ"/>
        </w:rPr>
        <w:t>Univerzita Karlova v Praze, Přírodovědecká fakulta</w:t>
      </w:r>
    </w:p>
    <w:p w:rsidR="00384D60" w:rsidRPr="003900F7" w:rsidRDefault="00384D60" w:rsidP="008B3C0D">
      <w:pPr>
        <w:spacing w:line="276" w:lineRule="auto"/>
        <w:rPr>
          <w:rFonts w:asciiTheme="minorHAnsi" w:hAnsiTheme="minorHAnsi"/>
          <w:b/>
          <w:sz w:val="22"/>
          <w:szCs w:val="22"/>
          <w:lang w:val="cs-CZ"/>
        </w:rPr>
      </w:pPr>
      <w:r w:rsidRPr="003900F7">
        <w:rPr>
          <w:rFonts w:asciiTheme="minorHAnsi" w:hAnsiTheme="minorHAnsi"/>
          <w:b/>
          <w:sz w:val="22"/>
          <w:szCs w:val="22"/>
          <w:lang w:val="cs-CZ"/>
        </w:rPr>
        <w:t>29. listopadu 2012, Praha</w:t>
      </w:r>
    </w:p>
    <w:p w:rsidR="00384D60" w:rsidRPr="003900F7" w:rsidRDefault="00384D60" w:rsidP="008B3C0D">
      <w:pPr>
        <w:spacing w:line="276" w:lineRule="auto"/>
        <w:rPr>
          <w:rFonts w:asciiTheme="minorHAnsi" w:hAnsiTheme="minorHAnsi"/>
          <w:b/>
          <w:color w:val="000000"/>
          <w:sz w:val="22"/>
          <w:szCs w:val="22"/>
          <w:highlight w:val="yellow"/>
          <w:lang w:val="cs-CZ"/>
        </w:rPr>
      </w:pPr>
    </w:p>
    <w:p w:rsidR="00384D60" w:rsidRPr="003900F7" w:rsidRDefault="00384D60" w:rsidP="00BA2517">
      <w:pPr>
        <w:tabs>
          <w:tab w:val="left" w:pos="1695"/>
        </w:tabs>
        <w:spacing w:line="276" w:lineRule="auto"/>
        <w:jc w:val="both"/>
        <w:rPr>
          <w:rFonts w:asciiTheme="minorHAnsi" w:hAnsiTheme="minorHAnsi"/>
          <w:b/>
          <w:sz w:val="22"/>
          <w:szCs w:val="22"/>
          <w:lang w:val="cs-CZ"/>
        </w:rPr>
      </w:pPr>
      <w:r w:rsidRPr="003900F7">
        <w:rPr>
          <w:rFonts w:asciiTheme="minorHAnsi" w:hAnsiTheme="minorHAnsi"/>
          <w:b/>
          <w:sz w:val="22"/>
          <w:szCs w:val="22"/>
          <w:lang w:val="cs-CZ"/>
        </w:rPr>
        <w:t xml:space="preserve">Ve čtvrtek, 29. listopadu 2012 bude na Přírodovědecké fakultě Univerzity Karlovy v Praze zahájena výstava o pozici jazyka národnostní menšiny na území cizojazyčného státu. Používání maďarštiny ve veřejné sféře na území jižního Slovenska od roku 1918 si prohlédnete prostřednictvím fotografií, textových panelů a dobových tabulí, které ukazují vizuální podobu dvojjazyčnosti. Různé nápisy, oficiální a veřejné dokumenty podávají svědectví o osudu maďarské národnostní menšiny, která se ze dne na den ocitla, ač na rodném území, na území cizího státu. Výstavu organizuje Fórum Institut pro výzkum menšin ze slovenského </w:t>
      </w:r>
      <w:proofErr w:type="spellStart"/>
      <w:r w:rsidRPr="003900F7">
        <w:rPr>
          <w:rFonts w:asciiTheme="minorHAnsi" w:hAnsiTheme="minorHAnsi"/>
          <w:b/>
          <w:sz w:val="22"/>
          <w:szCs w:val="22"/>
          <w:lang w:val="cs-CZ"/>
        </w:rPr>
        <w:t>Šamorína</w:t>
      </w:r>
      <w:proofErr w:type="spellEnd"/>
      <w:r w:rsidRPr="003900F7">
        <w:rPr>
          <w:rFonts w:asciiTheme="minorHAnsi" w:hAnsiTheme="minorHAnsi"/>
          <w:b/>
          <w:sz w:val="22"/>
          <w:szCs w:val="22"/>
          <w:lang w:val="cs-CZ"/>
        </w:rPr>
        <w:t xml:space="preserve"> ve spolupráci s katedrou sociální geografie a regionálního rozvoje Přírodovědecké fakulty Univerzity Karlovy v Praze.</w:t>
      </w:r>
    </w:p>
    <w:p w:rsidR="00384D60" w:rsidRPr="003900F7" w:rsidRDefault="00384D60" w:rsidP="00BA2517">
      <w:pPr>
        <w:tabs>
          <w:tab w:val="left" w:pos="1695"/>
        </w:tabs>
        <w:spacing w:line="276" w:lineRule="auto"/>
        <w:jc w:val="both"/>
        <w:rPr>
          <w:rFonts w:asciiTheme="minorHAnsi" w:hAnsiTheme="minorHAnsi"/>
          <w:sz w:val="22"/>
          <w:szCs w:val="22"/>
          <w:lang w:val="cs-CZ"/>
        </w:rPr>
      </w:pPr>
    </w:p>
    <w:p w:rsidR="00384D60" w:rsidRPr="003900F7" w:rsidRDefault="00384D60" w:rsidP="00BA2517">
      <w:pPr>
        <w:tabs>
          <w:tab w:val="left" w:pos="1695"/>
        </w:tabs>
        <w:spacing w:line="276" w:lineRule="auto"/>
        <w:jc w:val="both"/>
        <w:rPr>
          <w:rFonts w:asciiTheme="minorHAnsi" w:hAnsiTheme="minorHAnsi"/>
          <w:sz w:val="22"/>
          <w:szCs w:val="22"/>
          <w:lang w:val="cs-CZ"/>
        </w:rPr>
      </w:pPr>
      <w:r w:rsidRPr="003900F7">
        <w:rPr>
          <w:rFonts w:asciiTheme="minorHAnsi" w:hAnsiTheme="minorHAnsi"/>
          <w:sz w:val="22"/>
          <w:szCs w:val="22"/>
          <w:lang w:val="cs-CZ"/>
        </w:rPr>
        <w:t xml:space="preserve">Vznikem Československa po první světové válce se půlmilionová maďarská komunita na jižním Slovensku najednou ocitla na území cizojazyčného státu. Při budování nového slovanského státu byla považována za cizí element. Jaký byl osud používání jazyka maďarské menšiny ve veřejné sféře v následujících desetiletích? S měnícím se politickým klimatem – občas více či méně příznivým a tolerantním – se měnila také pravidla pro používání jazyka ve veřejném dění. Výstava ukáže, jak se změny pravidel projevovaly v běžném každodenním životě. Rozpory mezi nastavením pravidel a faktickým jednáním při používání jazyka menšiny nalezneme v téměř stoleté historii maďarské menšiny na Slovensku. Jaké poučení by si mohla současná formulace (nejen jazykových) práv národnostních menšin vzít z legislativních nařízení první republiky? </w:t>
      </w:r>
    </w:p>
    <w:p w:rsidR="00384D60" w:rsidRPr="003900F7" w:rsidRDefault="00384D60" w:rsidP="00BA2517">
      <w:pPr>
        <w:tabs>
          <w:tab w:val="left" w:pos="1695"/>
        </w:tabs>
        <w:spacing w:line="276" w:lineRule="auto"/>
        <w:jc w:val="both"/>
        <w:rPr>
          <w:rFonts w:asciiTheme="minorHAnsi" w:hAnsiTheme="minorHAnsi"/>
          <w:sz w:val="22"/>
          <w:szCs w:val="22"/>
          <w:lang w:val="cs-CZ"/>
        </w:rPr>
      </w:pPr>
    </w:p>
    <w:p w:rsidR="002A323B" w:rsidRPr="003900F7" w:rsidRDefault="002A323B" w:rsidP="002A323B">
      <w:pPr>
        <w:spacing w:line="276" w:lineRule="auto"/>
        <w:rPr>
          <w:rFonts w:asciiTheme="minorHAnsi" w:hAnsiTheme="minorHAnsi"/>
          <w:b/>
          <w:sz w:val="22"/>
          <w:szCs w:val="22"/>
          <w:lang w:val="cs-CZ"/>
        </w:rPr>
      </w:pPr>
    </w:p>
    <w:p w:rsidR="002A323B" w:rsidRPr="003900F7" w:rsidRDefault="002A323B" w:rsidP="002A323B">
      <w:pPr>
        <w:spacing w:line="276" w:lineRule="auto"/>
        <w:rPr>
          <w:rFonts w:asciiTheme="minorHAnsi" w:hAnsiTheme="minorHAnsi"/>
          <w:b/>
          <w:sz w:val="22"/>
          <w:szCs w:val="22"/>
          <w:lang w:val="cs-CZ"/>
        </w:rPr>
      </w:pPr>
    </w:p>
    <w:p w:rsidR="002A323B" w:rsidRPr="003900F7" w:rsidRDefault="002A323B" w:rsidP="002A323B">
      <w:pPr>
        <w:spacing w:line="276" w:lineRule="auto"/>
        <w:rPr>
          <w:rFonts w:asciiTheme="minorHAnsi" w:hAnsiTheme="minorHAnsi"/>
          <w:b/>
          <w:sz w:val="22"/>
          <w:szCs w:val="22"/>
          <w:lang w:val="cs-CZ"/>
        </w:rPr>
      </w:pPr>
    </w:p>
    <w:p w:rsidR="002A323B" w:rsidRPr="003900F7" w:rsidRDefault="002A323B" w:rsidP="002A323B">
      <w:pPr>
        <w:spacing w:line="276" w:lineRule="auto"/>
        <w:rPr>
          <w:rFonts w:asciiTheme="minorHAnsi" w:hAnsiTheme="minorHAnsi"/>
          <w:b/>
          <w:sz w:val="22"/>
          <w:szCs w:val="22"/>
          <w:lang w:val="cs-CZ"/>
        </w:rPr>
      </w:pPr>
    </w:p>
    <w:p w:rsidR="002A323B" w:rsidRPr="003900F7" w:rsidRDefault="002A323B" w:rsidP="002A323B">
      <w:pPr>
        <w:spacing w:line="276" w:lineRule="auto"/>
        <w:rPr>
          <w:rFonts w:asciiTheme="minorHAnsi" w:hAnsiTheme="minorHAnsi"/>
          <w:b/>
          <w:sz w:val="22"/>
          <w:szCs w:val="22"/>
          <w:lang w:val="cs-CZ"/>
        </w:rPr>
      </w:pPr>
    </w:p>
    <w:p w:rsidR="002A323B" w:rsidRPr="003900F7" w:rsidRDefault="002A323B" w:rsidP="002A323B">
      <w:pPr>
        <w:spacing w:line="276" w:lineRule="auto"/>
        <w:rPr>
          <w:rFonts w:asciiTheme="minorHAnsi" w:hAnsiTheme="minorHAnsi"/>
          <w:b/>
          <w:sz w:val="22"/>
          <w:szCs w:val="22"/>
          <w:lang w:val="cs-CZ"/>
        </w:rPr>
      </w:pPr>
    </w:p>
    <w:p w:rsidR="002A323B" w:rsidRPr="003900F7" w:rsidRDefault="002A323B" w:rsidP="002A323B">
      <w:pPr>
        <w:spacing w:line="276" w:lineRule="auto"/>
        <w:rPr>
          <w:rFonts w:asciiTheme="minorHAnsi" w:hAnsiTheme="minorHAnsi"/>
          <w:b/>
          <w:sz w:val="22"/>
          <w:szCs w:val="22"/>
          <w:lang w:val="cs-CZ"/>
        </w:rPr>
      </w:pPr>
    </w:p>
    <w:p w:rsidR="002A323B" w:rsidRPr="003900F7" w:rsidRDefault="002A323B" w:rsidP="002A323B">
      <w:pPr>
        <w:spacing w:line="276" w:lineRule="auto"/>
        <w:rPr>
          <w:rFonts w:asciiTheme="minorHAnsi" w:hAnsiTheme="minorHAnsi"/>
          <w:b/>
          <w:sz w:val="22"/>
          <w:szCs w:val="22"/>
          <w:lang w:val="cs-CZ"/>
        </w:rPr>
      </w:pPr>
    </w:p>
    <w:p w:rsidR="002A323B" w:rsidRPr="003900F7" w:rsidRDefault="002A323B" w:rsidP="002A323B">
      <w:pPr>
        <w:spacing w:line="276" w:lineRule="auto"/>
        <w:rPr>
          <w:rFonts w:asciiTheme="minorHAnsi" w:hAnsiTheme="minorHAnsi"/>
          <w:b/>
          <w:sz w:val="22"/>
          <w:szCs w:val="22"/>
          <w:lang w:val="cs-CZ"/>
        </w:rPr>
      </w:pPr>
    </w:p>
    <w:p w:rsidR="002A323B" w:rsidRPr="003900F7" w:rsidRDefault="002A323B" w:rsidP="002A323B">
      <w:pPr>
        <w:spacing w:line="276" w:lineRule="auto"/>
        <w:rPr>
          <w:rFonts w:asciiTheme="minorHAnsi" w:hAnsiTheme="minorHAnsi"/>
          <w:sz w:val="22"/>
          <w:szCs w:val="22"/>
          <w:lang w:val="cs-CZ"/>
        </w:rPr>
      </w:pPr>
      <w:r w:rsidRPr="003900F7">
        <w:rPr>
          <w:rFonts w:asciiTheme="minorHAnsi" w:hAnsiTheme="minorHAnsi"/>
          <w:b/>
          <w:sz w:val="22"/>
          <w:szCs w:val="22"/>
          <w:lang w:val="cs-CZ"/>
        </w:rPr>
        <w:t xml:space="preserve">Místo: </w:t>
      </w:r>
      <w:r w:rsidRPr="003900F7">
        <w:rPr>
          <w:rFonts w:asciiTheme="minorHAnsi" w:hAnsiTheme="minorHAnsi"/>
          <w:sz w:val="22"/>
          <w:szCs w:val="22"/>
          <w:lang w:val="cs-CZ"/>
        </w:rPr>
        <w:t>Předsálí Knihovny geografie</w:t>
      </w:r>
    </w:p>
    <w:p w:rsidR="002A323B" w:rsidRPr="003900F7" w:rsidRDefault="002A323B" w:rsidP="002A323B">
      <w:pPr>
        <w:spacing w:line="276" w:lineRule="auto"/>
        <w:rPr>
          <w:rFonts w:asciiTheme="minorHAnsi" w:hAnsiTheme="minorHAnsi"/>
          <w:sz w:val="22"/>
          <w:szCs w:val="22"/>
          <w:lang w:val="cs-CZ"/>
        </w:rPr>
      </w:pPr>
      <w:r w:rsidRPr="003900F7">
        <w:rPr>
          <w:rFonts w:asciiTheme="minorHAnsi" w:hAnsiTheme="minorHAnsi"/>
          <w:sz w:val="22"/>
          <w:szCs w:val="22"/>
          <w:lang w:val="cs-CZ"/>
        </w:rPr>
        <w:t>Univerzita Karlova v Praze, Přírodovědecká fakulta</w:t>
      </w:r>
    </w:p>
    <w:p w:rsidR="002A323B" w:rsidRPr="003900F7" w:rsidRDefault="002A323B" w:rsidP="002A323B">
      <w:pPr>
        <w:spacing w:line="276" w:lineRule="auto"/>
        <w:rPr>
          <w:rFonts w:asciiTheme="minorHAnsi" w:hAnsiTheme="minorHAnsi"/>
          <w:sz w:val="22"/>
          <w:szCs w:val="22"/>
          <w:lang w:val="cs-CZ"/>
        </w:rPr>
      </w:pPr>
      <w:r w:rsidRPr="003900F7">
        <w:rPr>
          <w:rFonts w:asciiTheme="minorHAnsi" w:hAnsiTheme="minorHAnsi"/>
          <w:sz w:val="22"/>
          <w:szCs w:val="22"/>
          <w:lang w:val="cs-CZ"/>
        </w:rPr>
        <w:t>Albertov 6, Praha 2, 128 43, 2. patro</w:t>
      </w:r>
    </w:p>
    <w:p w:rsidR="002A323B" w:rsidRPr="003900F7" w:rsidRDefault="002A323B" w:rsidP="002A323B">
      <w:pPr>
        <w:spacing w:line="276" w:lineRule="auto"/>
        <w:rPr>
          <w:rFonts w:asciiTheme="minorHAnsi" w:hAnsiTheme="minorHAnsi"/>
          <w:sz w:val="22"/>
          <w:szCs w:val="22"/>
          <w:lang w:val="cs-CZ"/>
        </w:rPr>
      </w:pPr>
      <w:r w:rsidRPr="003900F7">
        <w:rPr>
          <w:rFonts w:asciiTheme="minorHAnsi" w:hAnsiTheme="minorHAnsi"/>
          <w:b/>
          <w:sz w:val="22"/>
          <w:szCs w:val="22"/>
          <w:lang w:val="cs-CZ"/>
        </w:rPr>
        <w:t>Termín:</w:t>
      </w:r>
      <w:r w:rsidRPr="003900F7">
        <w:rPr>
          <w:rFonts w:asciiTheme="minorHAnsi" w:hAnsiTheme="minorHAnsi"/>
          <w:sz w:val="22"/>
          <w:szCs w:val="22"/>
          <w:lang w:val="cs-CZ"/>
        </w:rPr>
        <w:t xml:space="preserve"> od 29. 11. 2012 do 31. 1. 2013</w:t>
      </w:r>
    </w:p>
    <w:p w:rsidR="002A323B" w:rsidRPr="003900F7" w:rsidRDefault="002A323B" w:rsidP="002A323B">
      <w:pPr>
        <w:spacing w:line="276" w:lineRule="auto"/>
        <w:rPr>
          <w:rFonts w:asciiTheme="minorHAnsi" w:hAnsiTheme="minorHAnsi"/>
          <w:color w:val="000000"/>
          <w:sz w:val="22"/>
          <w:szCs w:val="22"/>
          <w:lang w:val="cs-CZ"/>
        </w:rPr>
      </w:pPr>
      <w:r w:rsidRPr="003900F7">
        <w:rPr>
          <w:rFonts w:asciiTheme="minorHAnsi" w:hAnsiTheme="minorHAnsi"/>
          <w:b/>
          <w:color w:val="000000"/>
          <w:sz w:val="22"/>
          <w:szCs w:val="22"/>
          <w:lang w:val="cs-CZ"/>
        </w:rPr>
        <w:t>Otevřeno</w:t>
      </w:r>
      <w:r w:rsidRPr="003900F7">
        <w:rPr>
          <w:rFonts w:asciiTheme="minorHAnsi" w:hAnsiTheme="minorHAnsi"/>
          <w:color w:val="000000"/>
          <w:sz w:val="22"/>
          <w:szCs w:val="22"/>
          <w:lang w:val="cs-CZ"/>
        </w:rPr>
        <w:t>: Po-Pá: 9.00</w:t>
      </w:r>
      <w:r w:rsidRPr="003900F7">
        <w:rPr>
          <w:rFonts w:asciiTheme="minorHAnsi" w:hAnsiTheme="minorHAnsi"/>
          <w:b/>
          <w:color w:val="000000"/>
          <w:sz w:val="22"/>
          <w:szCs w:val="22"/>
          <w:lang w:val="cs-CZ"/>
        </w:rPr>
        <w:t xml:space="preserve"> – </w:t>
      </w:r>
      <w:r w:rsidRPr="003900F7">
        <w:rPr>
          <w:rFonts w:asciiTheme="minorHAnsi" w:hAnsiTheme="minorHAnsi"/>
          <w:color w:val="000000"/>
          <w:sz w:val="22"/>
          <w:szCs w:val="22"/>
          <w:lang w:val="cs-CZ"/>
        </w:rPr>
        <w:t>17.00 hod.</w:t>
      </w:r>
    </w:p>
    <w:p w:rsidR="002A323B" w:rsidRPr="003900F7" w:rsidRDefault="002A323B" w:rsidP="002A323B">
      <w:pPr>
        <w:spacing w:line="276" w:lineRule="auto"/>
        <w:rPr>
          <w:rFonts w:asciiTheme="minorHAnsi" w:hAnsiTheme="minorHAnsi"/>
          <w:b/>
          <w:color w:val="000000"/>
          <w:sz w:val="22"/>
          <w:szCs w:val="22"/>
          <w:lang w:val="cs-CZ"/>
        </w:rPr>
      </w:pPr>
      <w:r w:rsidRPr="003900F7">
        <w:rPr>
          <w:rFonts w:asciiTheme="minorHAnsi" w:hAnsiTheme="minorHAnsi"/>
          <w:b/>
          <w:color w:val="000000"/>
          <w:sz w:val="22"/>
          <w:szCs w:val="22"/>
          <w:lang w:val="cs-CZ"/>
        </w:rPr>
        <w:t>Vstup volný</w:t>
      </w:r>
    </w:p>
    <w:p w:rsidR="00384D60" w:rsidRPr="003900F7" w:rsidRDefault="00384D60" w:rsidP="00BA2517">
      <w:pPr>
        <w:tabs>
          <w:tab w:val="left" w:pos="1695"/>
        </w:tabs>
        <w:spacing w:line="276" w:lineRule="auto"/>
        <w:jc w:val="both"/>
        <w:rPr>
          <w:rFonts w:asciiTheme="minorHAnsi" w:hAnsiTheme="minorHAnsi"/>
          <w:sz w:val="22"/>
          <w:szCs w:val="22"/>
          <w:lang w:val="cs-CZ"/>
        </w:rPr>
      </w:pPr>
    </w:p>
    <w:p w:rsidR="00384D60" w:rsidRPr="003900F7" w:rsidRDefault="00384D60" w:rsidP="00BA2517">
      <w:pPr>
        <w:spacing w:line="276" w:lineRule="auto"/>
        <w:jc w:val="both"/>
        <w:rPr>
          <w:rFonts w:asciiTheme="minorHAnsi" w:hAnsiTheme="minorHAnsi"/>
          <w:b/>
          <w:sz w:val="22"/>
          <w:szCs w:val="22"/>
        </w:rPr>
      </w:pPr>
      <w:r w:rsidRPr="003900F7">
        <w:rPr>
          <w:rFonts w:asciiTheme="minorHAnsi" w:hAnsiTheme="minorHAnsi"/>
          <w:b/>
          <w:sz w:val="22"/>
          <w:szCs w:val="22"/>
        </w:rPr>
        <w:t xml:space="preserve">Kontakty: </w:t>
      </w:r>
    </w:p>
    <w:p w:rsidR="00384D60" w:rsidRPr="003900F7" w:rsidRDefault="00384D60" w:rsidP="00BA2517">
      <w:pPr>
        <w:spacing w:line="276" w:lineRule="auto"/>
        <w:jc w:val="both"/>
        <w:rPr>
          <w:rFonts w:asciiTheme="minorHAnsi" w:hAnsiTheme="minorHAnsi"/>
          <w:sz w:val="22"/>
          <w:szCs w:val="22"/>
        </w:rPr>
      </w:pPr>
      <w:r w:rsidRPr="003900F7">
        <w:rPr>
          <w:rFonts w:asciiTheme="minorHAnsi" w:hAnsiTheme="minorHAnsi"/>
          <w:sz w:val="22"/>
          <w:szCs w:val="22"/>
        </w:rPr>
        <w:t xml:space="preserve">RNDr. Martina Hupková, </w:t>
      </w:r>
      <w:hyperlink r:id="rId6" w:history="1">
        <w:r w:rsidRPr="003900F7">
          <w:rPr>
            <w:rStyle w:val="Hypertextovodkaz"/>
            <w:rFonts w:asciiTheme="minorHAnsi" w:hAnsiTheme="minorHAnsi"/>
            <w:sz w:val="22"/>
            <w:szCs w:val="22"/>
          </w:rPr>
          <w:t>martina.hupkova@seznam.cz</w:t>
        </w:r>
      </w:hyperlink>
      <w:r w:rsidRPr="003900F7">
        <w:rPr>
          <w:rFonts w:asciiTheme="minorHAnsi" w:hAnsiTheme="minorHAnsi"/>
          <w:sz w:val="22"/>
          <w:szCs w:val="22"/>
        </w:rPr>
        <w:t xml:space="preserve">,  </w:t>
      </w:r>
      <w:proofErr w:type="spellStart"/>
      <w:r w:rsidRPr="003900F7">
        <w:rPr>
          <w:rFonts w:asciiTheme="minorHAnsi" w:hAnsiTheme="minorHAnsi"/>
          <w:sz w:val="22"/>
          <w:szCs w:val="22"/>
        </w:rPr>
        <w:t>tel</w:t>
      </w:r>
      <w:proofErr w:type="spellEnd"/>
      <w:r w:rsidRPr="003900F7">
        <w:rPr>
          <w:rFonts w:asciiTheme="minorHAnsi" w:hAnsiTheme="minorHAnsi"/>
          <w:sz w:val="22"/>
          <w:szCs w:val="22"/>
        </w:rPr>
        <w:t>: +420 721 859 242</w:t>
      </w:r>
    </w:p>
    <w:p w:rsidR="00384D60" w:rsidRDefault="002A323B" w:rsidP="00BA2517">
      <w:pPr>
        <w:spacing w:line="276" w:lineRule="auto"/>
        <w:jc w:val="both"/>
        <w:rPr>
          <w:rFonts w:ascii="Cambria" w:hAnsi="Cambria"/>
          <w:b/>
          <w:sz w:val="22"/>
          <w:szCs w:val="22"/>
        </w:rPr>
      </w:pPr>
      <w:r w:rsidRPr="003900F7">
        <w:rPr>
          <w:rFonts w:asciiTheme="minorHAnsi" w:hAnsiTheme="minorHAnsi"/>
          <w:b/>
          <w:noProof/>
          <w:sz w:val="22"/>
          <w:szCs w:val="22"/>
          <w:lang w:val="cs-CZ" w:eastAsia="cs-CZ"/>
        </w:rPr>
        <w:drawing>
          <wp:anchor distT="0" distB="0" distL="114300" distR="114300" simplePos="0" relativeHeight="251658240" behindDoc="0" locked="0" layoutInCell="1" allowOverlap="1" wp14:anchorId="182FA00E" wp14:editId="761BEECE">
            <wp:simplePos x="0" y="0"/>
            <wp:positionH relativeFrom="column">
              <wp:posOffset>-11430</wp:posOffset>
            </wp:positionH>
            <wp:positionV relativeFrom="paragraph">
              <wp:posOffset>621030</wp:posOffset>
            </wp:positionV>
            <wp:extent cx="1930400" cy="253365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0400" cy="2533650"/>
                    </a:xfrm>
                    <a:prstGeom prst="rect">
                      <a:avLst/>
                    </a:prstGeom>
                    <a:noFill/>
                  </pic:spPr>
                </pic:pic>
              </a:graphicData>
            </a:graphic>
            <wp14:sizeRelH relativeFrom="page">
              <wp14:pctWidth>0</wp14:pctWidth>
            </wp14:sizeRelH>
            <wp14:sizeRelV relativeFrom="page">
              <wp14:pctHeight>0</wp14:pctHeight>
            </wp14:sizeRelV>
          </wp:anchor>
        </w:drawing>
      </w:r>
      <w:r w:rsidR="00384D60" w:rsidRPr="003900F7">
        <w:rPr>
          <w:rFonts w:asciiTheme="minorHAnsi" w:hAnsiTheme="minorHAnsi"/>
          <w:b/>
          <w:sz w:val="22"/>
          <w:szCs w:val="22"/>
        </w:rPr>
        <w:t xml:space="preserve">Mgr. </w:t>
      </w:r>
      <w:r w:rsidR="00384D60" w:rsidRPr="003900F7">
        <w:rPr>
          <w:rFonts w:asciiTheme="minorHAnsi" w:hAnsiTheme="minorHAnsi"/>
          <w:b/>
          <w:sz w:val="22"/>
          <w:szCs w:val="22"/>
          <w:lang w:val="hu-HU"/>
        </w:rPr>
        <w:t>Örs Orosz</w:t>
      </w:r>
      <w:r w:rsidR="00384D60" w:rsidRPr="003900F7">
        <w:rPr>
          <w:rFonts w:asciiTheme="minorHAnsi" w:hAnsiTheme="minorHAnsi"/>
          <w:b/>
          <w:sz w:val="22"/>
          <w:szCs w:val="22"/>
        </w:rPr>
        <w:t xml:space="preserve">, </w:t>
      </w:r>
      <w:hyperlink r:id="rId8" w:history="1">
        <w:r w:rsidR="00384D60" w:rsidRPr="003900F7">
          <w:rPr>
            <w:rStyle w:val="Hypertextovodkaz"/>
            <w:rFonts w:asciiTheme="minorHAnsi" w:hAnsiTheme="minorHAnsi"/>
            <w:b/>
            <w:sz w:val="22"/>
            <w:szCs w:val="22"/>
          </w:rPr>
          <w:t>orosz@foruminst.sk</w:t>
        </w:r>
      </w:hyperlink>
      <w:r w:rsidR="00384D60" w:rsidRPr="003900F7">
        <w:rPr>
          <w:rFonts w:asciiTheme="minorHAnsi" w:hAnsiTheme="minorHAnsi"/>
          <w:b/>
          <w:sz w:val="22"/>
          <w:szCs w:val="22"/>
        </w:rPr>
        <w:t xml:space="preserve">, </w:t>
      </w:r>
      <w:proofErr w:type="spellStart"/>
      <w:r w:rsidR="00384D60" w:rsidRPr="003900F7">
        <w:rPr>
          <w:rFonts w:asciiTheme="minorHAnsi" w:hAnsiTheme="minorHAnsi"/>
          <w:b/>
          <w:sz w:val="22"/>
          <w:szCs w:val="22"/>
        </w:rPr>
        <w:t>tel</w:t>
      </w:r>
      <w:proofErr w:type="spellEnd"/>
      <w:r w:rsidR="00384D60" w:rsidRPr="003900F7">
        <w:rPr>
          <w:rFonts w:asciiTheme="minorHAnsi" w:hAnsiTheme="minorHAnsi"/>
          <w:b/>
          <w:sz w:val="22"/>
          <w:szCs w:val="22"/>
        </w:rPr>
        <w:t>: +421 917 746</w:t>
      </w:r>
      <w:r w:rsidR="003900F7" w:rsidRPr="003900F7">
        <w:rPr>
          <w:rFonts w:asciiTheme="minorHAnsi" w:hAnsiTheme="minorHAnsi"/>
          <w:b/>
          <w:sz w:val="22"/>
          <w:szCs w:val="22"/>
        </w:rPr>
        <w:t> </w:t>
      </w:r>
      <w:r w:rsidR="00384D60" w:rsidRPr="003900F7">
        <w:rPr>
          <w:rFonts w:asciiTheme="minorHAnsi" w:hAnsiTheme="minorHAnsi"/>
          <w:b/>
          <w:sz w:val="22"/>
          <w:szCs w:val="22"/>
        </w:rPr>
        <w:t>851</w:t>
      </w:r>
    </w:p>
    <w:p w:rsidR="003900F7" w:rsidRDefault="003900F7" w:rsidP="00BA2517">
      <w:pPr>
        <w:spacing w:line="276" w:lineRule="auto"/>
        <w:jc w:val="both"/>
        <w:rPr>
          <w:rFonts w:ascii="Cambria" w:hAnsi="Cambria"/>
          <w:b/>
          <w:sz w:val="22"/>
          <w:szCs w:val="22"/>
        </w:rPr>
      </w:pPr>
    </w:p>
    <w:p w:rsidR="003900F7" w:rsidRDefault="003900F7" w:rsidP="00BA2517">
      <w:pPr>
        <w:spacing w:line="276" w:lineRule="auto"/>
        <w:jc w:val="both"/>
        <w:rPr>
          <w:rFonts w:ascii="Cambria" w:hAnsi="Cambria"/>
          <w:b/>
          <w:sz w:val="22"/>
          <w:szCs w:val="22"/>
        </w:rPr>
      </w:pPr>
    </w:p>
    <w:p w:rsidR="003900F7" w:rsidRDefault="003900F7" w:rsidP="00BA2517">
      <w:pPr>
        <w:spacing w:line="276" w:lineRule="auto"/>
        <w:jc w:val="both"/>
        <w:rPr>
          <w:rFonts w:ascii="Cambria" w:hAnsi="Cambria"/>
          <w:b/>
          <w:sz w:val="22"/>
          <w:szCs w:val="22"/>
        </w:rPr>
      </w:pPr>
    </w:p>
    <w:p w:rsidR="003900F7" w:rsidRDefault="003900F7" w:rsidP="00BA2517">
      <w:pPr>
        <w:spacing w:line="276" w:lineRule="auto"/>
        <w:jc w:val="both"/>
        <w:rPr>
          <w:rFonts w:ascii="Cambria" w:hAnsi="Cambria"/>
          <w:b/>
          <w:sz w:val="22"/>
          <w:szCs w:val="22"/>
        </w:rPr>
      </w:pPr>
    </w:p>
    <w:p w:rsidR="003900F7" w:rsidRDefault="003900F7" w:rsidP="00BA2517">
      <w:pPr>
        <w:spacing w:line="276" w:lineRule="auto"/>
        <w:jc w:val="both"/>
        <w:rPr>
          <w:rFonts w:ascii="Cambria" w:hAnsi="Cambria"/>
          <w:b/>
          <w:sz w:val="22"/>
          <w:szCs w:val="22"/>
        </w:rPr>
      </w:pPr>
    </w:p>
    <w:p w:rsidR="003900F7" w:rsidRDefault="003900F7" w:rsidP="00BA2517">
      <w:pPr>
        <w:spacing w:line="276" w:lineRule="auto"/>
        <w:jc w:val="both"/>
        <w:rPr>
          <w:rFonts w:ascii="Cambria" w:hAnsi="Cambria"/>
          <w:b/>
          <w:sz w:val="22"/>
          <w:szCs w:val="22"/>
        </w:rPr>
      </w:pPr>
    </w:p>
    <w:p w:rsidR="003900F7" w:rsidRPr="003900F7" w:rsidRDefault="003900F7" w:rsidP="00BA2517">
      <w:pPr>
        <w:spacing w:line="276" w:lineRule="auto"/>
        <w:jc w:val="both"/>
        <w:rPr>
          <w:b/>
          <w:i/>
        </w:rPr>
      </w:pPr>
      <w:bookmarkStart w:id="0" w:name="_GoBack"/>
      <w:bookmarkEnd w:id="0"/>
    </w:p>
    <w:sectPr w:rsidR="003900F7" w:rsidRPr="003900F7" w:rsidSect="003F6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3D"/>
    <w:rsid w:val="00022B8E"/>
    <w:rsid w:val="0005027A"/>
    <w:rsid w:val="00064510"/>
    <w:rsid w:val="000F716A"/>
    <w:rsid w:val="0011354C"/>
    <w:rsid w:val="001175BC"/>
    <w:rsid w:val="00123FF8"/>
    <w:rsid w:val="0023463C"/>
    <w:rsid w:val="0024307B"/>
    <w:rsid w:val="00244DAC"/>
    <w:rsid w:val="002A323B"/>
    <w:rsid w:val="002E609E"/>
    <w:rsid w:val="003518CA"/>
    <w:rsid w:val="00352BED"/>
    <w:rsid w:val="0036586E"/>
    <w:rsid w:val="00376BEC"/>
    <w:rsid w:val="00384D60"/>
    <w:rsid w:val="003900F7"/>
    <w:rsid w:val="003C593D"/>
    <w:rsid w:val="003F645D"/>
    <w:rsid w:val="00430182"/>
    <w:rsid w:val="00485DE6"/>
    <w:rsid w:val="0048752E"/>
    <w:rsid w:val="004E05E2"/>
    <w:rsid w:val="0050043A"/>
    <w:rsid w:val="005147E8"/>
    <w:rsid w:val="00592390"/>
    <w:rsid w:val="005F69BA"/>
    <w:rsid w:val="006723CB"/>
    <w:rsid w:val="006D3B36"/>
    <w:rsid w:val="00784D9B"/>
    <w:rsid w:val="007914E3"/>
    <w:rsid w:val="007D4703"/>
    <w:rsid w:val="008329A0"/>
    <w:rsid w:val="00842CA3"/>
    <w:rsid w:val="008903F0"/>
    <w:rsid w:val="008B3C0D"/>
    <w:rsid w:val="008C1568"/>
    <w:rsid w:val="00977CE3"/>
    <w:rsid w:val="00A54A26"/>
    <w:rsid w:val="00B3485C"/>
    <w:rsid w:val="00B477A0"/>
    <w:rsid w:val="00B56E3F"/>
    <w:rsid w:val="00B81525"/>
    <w:rsid w:val="00B833E1"/>
    <w:rsid w:val="00BA2517"/>
    <w:rsid w:val="00BD14AD"/>
    <w:rsid w:val="00BD64D0"/>
    <w:rsid w:val="00CA0574"/>
    <w:rsid w:val="00CE40EA"/>
    <w:rsid w:val="00D17CFF"/>
    <w:rsid w:val="00D702C3"/>
    <w:rsid w:val="00DC5125"/>
    <w:rsid w:val="00E146E5"/>
    <w:rsid w:val="00E82E1A"/>
    <w:rsid w:val="00F84CD1"/>
    <w:rsid w:val="00FA05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593D"/>
    <w:rPr>
      <w:rFonts w:ascii="Times New Roman" w:eastAsia="Times New Roman" w:hAnsi="Times New Roman"/>
      <w:sz w:val="24"/>
      <w:szCs w:val="24"/>
      <w:lang w:val="sk-SK" w:eastAsia="sk-SK"/>
    </w:rPr>
  </w:style>
  <w:style w:type="paragraph" w:styleId="Nadpis1">
    <w:name w:val="heading 1"/>
    <w:basedOn w:val="Normln"/>
    <w:link w:val="Nadpis1Char"/>
    <w:uiPriority w:val="99"/>
    <w:qFormat/>
    <w:rsid w:val="003518CA"/>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9"/>
    <w:qFormat/>
    <w:rsid w:val="00B477A0"/>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518CA"/>
    <w:rPr>
      <w:rFonts w:ascii="Times New Roman" w:hAnsi="Times New Roman" w:cs="Times New Roman"/>
      <w:b/>
      <w:bCs/>
      <w:kern w:val="36"/>
      <w:sz w:val="48"/>
      <w:szCs w:val="48"/>
      <w:lang w:eastAsia="sk-SK"/>
    </w:rPr>
  </w:style>
  <w:style w:type="character" w:customStyle="1" w:styleId="Nadpis2Char">
    <w:name w:val="Nadpis 2 Char"/>
    <w:basedOn w:val="Standardnpsmoodstavce"/>
    <w:link w:val="Nadpis2"/>
    <w:uiPriority w:val="99"/>
    <w:locked/>
    <w:rsid w:val="00B477A0"/>
    <w:rPr>
      <w:rFonts w:ascii="Cambria" w:hAnsi="Cambria" w:cs="Times New Roman"/>
      <w:b/>
      <w:bCs/>
      <w:color w:val="4F81BD"/>
      <w:sz w:val="26"/>
      <w:szCs w:val="26"/>
      <w:lang w:eastAsia="sk-SK"/>
    </w:rPr>
  </w:style>
  <w:style w:type="character" w:styleId="Hypertextovodkaz">
    <w:name w:val="Hyperlink"/>
    <w:basedOn w:val="Standardnpsmoodstavce"/>
    <w:uiPriority w:val="99"/>
    <w:rsid w:val="0048752E"/>
    <w:rPr>
      <w:rFonts w:cs="Times New Roman"/>
      <w:color w:val="0000FF"/>
      <w:u w:val="single"/>
    </w:rPr>
  </w:style>
  <w:style w:type="paragraph" w:styleId="Textbubliny">
    <w:name w:val="Balloon Text"/>
    <w:basedOn w:val="Normln"/>
    <w:link w:val="TextbublinyChar"/>
    <w:uiPriority w:val="99"/>
    <w:semiHidden/>
    <w:rsid w:val="00244DA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44DAC"/>
    <w:rPr>
      <w:rFonts w:ascii="Tahoma" w:hAnsi="Tahoma" w:cs="Tahoma"/>
      <w:sz w:val="16"/>
      <w:szCs w:val="16"/>
      <w:lang w:eastAsia="sk-SK"/>
    </w:rPr>
  </w:style>
  <w:style w:type="character" w:customStyle="1" w:styleId="main">
    <w:name w:val="main"/>
    <w:basedOn w:val="Standardnpsmoodstavce"/>
    <w:uiPriority w:val="99"/>
    <w:rsid w:val="00B477A0"/>
    <w:rPr>
      <w:rFonts w:cs="Times New Roman"/>
    </w:rPr>
  </w:style>
  <w:style w:type="character" w:customStyle="1" w:styleId="main-second">
    <w:name w:val="main-second"/>
    <w:basedOn w:val="Standardnpsmoodstavce"/>
    <w:uiPriority w:val="99"/>
    <w:rsid w:val="00B477A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593D"/>
    <w:rPr>
      <w:rFonts w:ascii="Times New Roman" w:eastAsia="Times New Roman" w:hAnsi="Times New Roman"/>
      <w:sz w:val="24"/>
      <w:szCs w:val="24"/>
      <w:lang w:val="sk-SK" w:eastAsia="sk-SK"/>
    </w:rPr>
  </w:style>
  <w:style w:type="paragraph" w:styleId="Nadpis1">
    <w:name w:val="heading 1"/>
    <w:basedOn w:val="Normln"/>
    <w:link w:val="Nadpis1Char"/>
    <w:uiPriority w:val="99"/>
    <w:qFormat/>
    <w:rsid w:val="003518CA"/>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9"/>
    <w:qFormat/>
    <w:rsid w:val="00B477A0"/>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518CA"/>
    <w:rPr>
      <w:rFonts w:ascii="Times New Roman" w:hAnsi="Times New Roman" w:cs="Times New Roman"/>
      <w:b/>
      <w:bCs/>
      <w:kern w:val="36"/>
      <w:sz w:val="48"/>
      <w:szCs w:val="48"/>
      <w:lang w:eastAsia="sk-SK"/>
    </w:rPr>
  </w:style>
  <w:style w:type="character" w:customStyle="1" w:styleId="Nadpis2Char">
    <w:name w:val="Nadpis 2 Char"/>
    <w:basedOn w:val="Standardnpsmoodstavce"/>
    <w:link w:val="Nadpis2"/>
    <w:uiPriority w:val="99"/>
    <w:locked/>
    <w:rsid w:val="00B477A0"/>
    <w:rPr>
      <w:rFonts w:ascii="Cambria" w:hAnsi="Cambria" w:cs="Times New Roman"/>
      <w:b/>
      <w:bCs/>
      <w:color w:val="4F81BD"/>
      <w:sz w:val="26"/>
      <w:szCs w:val="26"/>
      <w:lang w:eastAsia="sk-SK"/>
    </w:rPr>
  </w:style>
  <w:style w:type="character" w:styleId="Hypertextovodkaz">
    <w:name w:val="Hyperlink"/>
    <w:basedOn w:val="Standardnpsmoodstavce"/>
    <w:uiPriority w:val="99"/>
    <w:rsid w:val="0048752E"/>
    <w:rPr>
      <w:rFonts w:cs="Times New Roman"/>
      <w:color w:val="0000FF"/>
      <w:u w:val="single"/>
    </w:rPr>
  </w:style>
  <w:style w:type="paragraph" w:styleId="Textbubliny">
    <w:name w:val="Balloon Text"/>
    <w:basedOn w:val="Normln"/>
    <w:link w:val="TextbublinyChar"/>
    <w:uiPriority w:val="99"/>
    <w:semiHidden/>
    <w:rsid w:val="00244DA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44DAC"/>
    <w:rPr>
      <w:rFonts w:ascii="Tahoma" w:hAnsi="Tahoma" w:cs="Tahoma"/>
      <w:sz w:val="16"/>
      <w:szCs w:val="16"/>
      <w:lang w:eastAsia="sk-SK"/>
    </w:rPr>
  </w:style>
  <w:style w:type="character" w:customStyle="1" w:styleId="main">
    <w:name w:val="main"/>
    <w:basedOn w:val="Standardnpsmoodstavce"/>
    <w:uiPriority w:val="99"/>
    <w:rsid w:val="00B477A0"/>
    <w:rPr>
      <w:rFonts w:cs="Times New Roman"/>
    </w:rPr>
  </w:style>
  <w:style w:type="character" w:customStyle="1" w:styleId="main-second">
    <w:name w:val="main-second"/>
    <w:basedOn w:val="Standardnpsmoodstavce"/>
    <w:uiPriority w:val="99"/>
    <w:rsid w:val="00B477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29187">
      <w:marLeft w:val="0"/>
      <w:marRight w:val="0"/>
      <w:marTop w:val="0"/>
      <w:marBottom w:val="0"/>
      <w:divBdr>
        <w:top w:val="none" w:sz="0" w:space="0" w:color="auto"/>
        <w:left w:val="none" w:sz="0" w:space="0" w:color="auto"/>
        <w:bottom w:val="none" w:sz="0" w:space="0" w:color="auto"/>
        <w:right w:val="none" w:sz="0" w:space="0" w:color="auto"/>
      </w:divBdr>
    </w:div>
    <w:div w:id="824929190">
      <w:marLeft w:val="0"/>
      <w:marRight w:val="0"/>
      <w:marTop w:val="0"/>
      <w:marBottom w:val="0"/>
      <w:divBdr>
        <w:top w:val="none" w:sz="0" w:space="0" w:color="auto"/>
        <w:left w:val="none" w:sz="0" w:space="0" w:color="auto"/>
        <w:bottom w:val="none" w:sz="0" w:space="0" w:color="auto"/>
        <w:right w:val="none" w:sz="0" w:space="0" w:color="auto"/>
      </w:divBdr>
      <w:divsChild>
        <w:div w:id="824929188">
          <w:marLeft w:val="0"/>
          <w:marRight w:val="0"/>
          <w:marTop w:val="0"/>
          <w:marBottom w:val="0"/>
          <w:divBdr>
            <w:top w:val="none" w:sz="0" w:space="0" w:color="auto"/>
            <w:left w:val="none" w:sz="0" w:space="0" w:color="auto"/>
            <w:bottom w:val="none" w:sz="0" w:space="0" w:color="auto"/>
            <w:right w:val="none" w:sz="0" w:space="0" w:color="auto"/>
          </w:divBdr>
          <w:divsChild>
            <w:div w:id="8249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osz@foruminst.sk"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tina.hupkova@seznam.c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2002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Jazyk je srdcem národa – národnostní menšiny</vt:lpstr>
    </vt:vector>
  </TitlesOfParts>
  <Company>Hewlett-Packard</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Jazyk je srdcem národa – národnostní menšiny</dc:title>
  <dc:creator>Orosz Ors</dc:creator>
  <cp:lastModifiedBy>Stella</cp:lastModifiedBy>
  <cp:revision>4</cp:revision>
  <cp:lastPrinted>2012-11-24T11:04:00Z</cp:lastPrinted>
  <dcterms:created xsi:type="dcterms:W3CDTF">2013-03-25T14:59:00Z</dcterms:created>
  <dcterms:modified xsi:type="dcterms:W3CDTF">2013-03-26T10:21:00Z</dcterms:modified>
</cp:coreProperties>
</file>