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color w:val="565656"/>
          <w:sz w:val="18"/>
          <w:szCs w:val="18"/>
          <w:bdr w:val="none" w:sz="0" w:space="0" w:color="auto" w:frame="1"/>
          <w:lang w:eastAsia="cs-CZ"/>
        </w:rPr>
      </w:pPr>
      <w:r>
        <w:rPr>
          <w:rFonts w:ascii="inherit" w:eastAsia="Times New Roman" w:hAnsi="inherit" w:cs="Helvetica"/>
          <w:b/>
          <w:noProof/>
          <w:color w:val="565656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2028825" cy="722686"/>
            <wp:effectExtent l="0" t="0" r="0" b="1270"/>
            <wp:docPr id="3" name="Obrázek 3" descr="C:\Users\Stella\Desktop\Loga\logo PřF UK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lla\Desktop\Loga\logo PřF UK č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b/>
          <w:color w:val="565656"/>
          <w:sz w:val="18"/>
          <w:szCs w:val="18"/>
          <w:bdr w:val="none" w:sz="0" w:space="0" w:color="auto" w:frame="1"/>
          <w:lang w:eastAsia="cs-CZ"/>
        </w:rPr>
        <w:t xml:space="preserve">  </w:t>
      </w:r>
      <w:r>
        <w:rPr>
          <w:rFonts w:ascii="inherit" w:eastAsia="Times New Roman" w:hAnsi="inherit" w:cs="Helvetica"/>
          <w:b/>
          <w:noProof/>
          <w:color w:val="565656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714375" cy="706735"/>
            <wp:effectExtent l="0" t="0" r="0" b="0"/>
            <wp:docPr id="4" name="Obrázek 4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color w:val="565656"/>
          <w:sz w:val="18"/>
          <w:szCs w:val="18"/>
          <w:bdr w:val="none" w:sz="0" w:space="0" w:color="auto" w:frame="1"/>
          <w:lang w:eastAsia="cs-CZ"/>
        </w:rPr>
      </w:pPr>
    </w:p>
    <w:p w:rsid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color w:val="565656"/>
          <w:sz w:val="18"/>
          <w:szCs w:val="18"/>
          <w:bdr w:val="none" w:sz="0" w:space="0" w:color="auto" w:frame="1"/>
          <w:lang w:eastAsia="cs-CZ"/>
        </w:rPr>
      </w:pPr>
    </w:p>
    <w:p w:rsid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color w:val="565656"/>
          <w:sz w:val="18"/>
          <w:szCs w:val="18"/>
          <w:bdr w:val="none" w:sz="0" w:space="0" w:color="auto" w:frame="1"/>
          <w:lang w:eastAsia="cs-CZ"/>
        </w:rPr>
      </w:pP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b/>
          <w:sz w:val="18"/>
          <w:szCs w:val="18"/>
          <w:bdr w:val="none" w:sz="0" w:space="0" w:color="auto" w:frame="1"/>
          <w:lang w:eastAsia="cs-CZ"/>
        </w:rPr>
        <w:t xml:space="preserve">Tisková zpráva: Přírodovědecká fakulta UK , </w:t>
      </w:r>
      <w:proofErr w:type="gramStart"/>
      <w:r w:rsidRPr="001F283E">
        <w:rPr>
          <w:rFonts w:ascii="inherit" w:eastAsia="Times New Roman" w:hAnsi="inherit" w:cs="Helvetica"/>
          <w:b/>
          <w:sz w:val="18"/>
          <w:szCs w:val="18"/>
          <w:bdr w:val="none" w:sz="0" w:space="0" w:color="auto" w:frame="1"/>
          <w:lang w:eastAsia="cs-CZ"/>
        </w:rPr>
        <w:t>19.6.2013</w:t>
      </w:r>
      <w:proofErr w:type="gramEnd"/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sz w:val="18"/>
          <w:szCs w:val="18"/>
          <w:bdr w:val="none" w:sz="0" w:space="0" w:color="auto" w:frame="1"/>
          <w:lang w:eastAsia="cs-CZ"/>
        </w:rPr>
      </w:pPr>
    </w:p>
    <w:p w:rsidR="001F283E" w:rsidRPr="004E16DC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</w:pPr>
      <w:bookmarkStart w:id="0" w:name="_GoBack"/>
      <w:r w:rsidRPr="004E16DC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 xml:space="preserve">Věda prochází žaludkem </w:t>
      </w:r>
    </w:p>
    <w:bookmarkEnd w:id="0"/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</w:pP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</w:pP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b/>
          <w:i/>
          <w:sz w:val="18"/>
          <w:szCs w:val="18"/>
          <w:lang w:eastAsia="cs-CZ"/>
        </w:rPr>
      </w:pPr>
      <w:r w:rsidRPr="001F283E"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  <w:t>První ročník vědecko-gastronomického festivalu Přírodovědců uspokojí vaši touhu po vědomostech i po gurmánských zážitcích.</w:t>
      </w:r>
    </w:p>
    <w:p w:rsid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  <w:t>Netradiční festival nazvaný </w:t>
      </w:r>
      <w:r w:rsidRPr="001F283E">
        <w:rPr>
          <w:rFonts w:ascii="inherit" w:eastAsia="Times New Roman" w:hAnsi="inherit" w:cs="Helvetica"/>
          <w:b/>
          <w:i/>
          <w:iCs/>
          <w:sz w:val="18"/>
          <w:szCs w:val="18"/>
          <w:bdr w:val="none" w:sz="0" w:space="0" w:color="auto" w:frame="1"/>
          <w:lang w:eastAsia="cs-CZ"/>
        </w:rPr>
        <w:t>Věda prochází žaludkem</w:t>
      </w:r>
      <w:r w:rsidRPr="001F283E"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  <w:t> je určen všem příznivcům dobrého jídla a přírodních věd. Bude se konat v sobotu </w:t>
      </w:r>
      <w:r w:rsidRPr="001F283E">
        <w:rPr>
          <w:rFonts w:ascii="inherit" w:eastAsia="Times New Roman" w:hAnsi="inherit" w:cs="Helvetica"/>
          <w:b/>
          <w:bCs/>
          <w:i/>
          <w:sz w:val="18"/>
          <w:szCs w:val="18"/>
          <w:bdr w:val="none" w:sz="0" w:space="0" w:color="auto" w:frame="1"/>
          <w:lang w:eastAsia="cs-CZ"/>
        </w:rPr>
        <w:t>22. června 2013 od 14:00 do 22:00 hodin</w:t>
      </w:r>
      <w:r w:rsidRPr="001F283E"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  <w:t> v Botanické zahradě Přírodovědecké fakulty UK (</w:t>
      </w:r>
      <w:hyperlink r:id="rId7" w:anchor="!x=14.422891&amp;y=50.070610&amp;z=15&amp;d=addr_8940253_1&amp;t=s" w:history="1">
        <w:r w:rsidRPr="001F283E">
          <w:rPr>
            <w:rFonts w:ascii="inherit" w:eastAsia="Times New Roman" w:hAnsi="inherit" w:cs="Helvetica"/>
            <w:b/>
            <w:i/>
            <w:sz w:val="18"/>
            <w:szCs w:val="18"/>
            <w:u w:val="single"/>
            <w:bdr w:val="none" w:sz="0" w:space="0" w:color="auto" w:frame="1"/>
            <w:lang w:eastAsia="cs-CZ"/>
          </w:rPr>
          <w:t xml:space="preserve">Na </w:t>
        </w:r>
        <w:proofErr w:type="spellStart"/>
        <w:r w:rsidRPr="001F283E">
          <w:rPr>
            <w:rFonts w:ascii="inherit" w:eastAsia="Times New Roman" w:hAnsi="inherit" w:cs="Helvetica"/>
            <w:b/>
            <w:i/>
            <w:sz w:val="18"/>
            <w:szCs w:val="18"/>
            <w:u w:val="single"/>
            <w:bdr w:val="none" w:sz="0" w:space="0" w:color="auto" w:frame="1"/>
            <w:lang w:eastAsia="cs-CZ"/>
          </w:rPr>
          <w:t>Slupi</w:t>
        </w:r>
        <w:proofErr w:type="spellEnd"/>
        <w:r w:rsidRPr="001F283E">
          <w:rPr>
            <w:rFonts w:ascii="inherit" w:eastAsia="Times New Roman" w:hAnsi="inherit" w:cs="Helvetica"/>
            <w:b/>
            <w:i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16, Praha 2</w:t>
        </w:r>
      </w:hyperlink>
      <w:r w:rsidRPr="001F283E">
        <w:rPr>
          <w:rFonts w:ascii="inherit" w:eastAsia="Times New Roman" w:hAnsi="inherit" w:cs="Helvetica"/>
          <w:b/>
          <w:i/>
          <w:sz w:val="18"/>
          <w:szCs w:val="18"/>
          <w:bdr w:val="none" w:sz="0" w:space="0" w:color="auto" w:frame="1"/>
          <w:lang w:eastAsia="cs-CZ"/>
        </w:rPr>
        <w:t>).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b/>
          <w:i/>
          <w:sz w:val="18"/>
          <w:szCs w:val="18"/>
          <w:lang w:eastAsia="cs-CZ"/>
        </w:rPr>
      </w:pP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Během jednoho dne propojí odborníci z naší fakulty kulinářské umění se špičkovou vědou – a vy jste srdečně zváni na degustaci. </w:t>
      </w:r>
      <w:r w:rsidRPr="001F283E">
        <w:rPr>
          <w:rFonts w:ascii="inherit" w:eastAsia="Times New Roman" w:hAnsi="inherit" w:cs="Helvetica"/>
          <w:bCs/>
          <w:sz w:val="18"/>
          <w:szCs w:val="18"/>
          <w:bdr w:val="none" w:sz="0" w:space="0" w:color="auto" w:frame="1"/>
          <w:lang w:eastAsia="cs-CZ"/>
        </w:rPr>
        <w:t>Letos se zaměříme na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</w:t>
      </w:r>
      <w:r w:rsidRPr="001F283E">
        <w:rPr>
          <w:rFonts w:ascii="inherit" w:eastAsia="Times New Roman" w:hAnsi="inherit" w:cs="Helvetica"/>
          <w:bCs/>
          <w:sz w:val="18"/>
          <w:szCs w:val="18"/>
          <w:bdr w:val="none" w:sz="0" w:space="0" w:color="auto" w:frame="1"/>
          <w:lang w:eastAsia="cs-CZ"/>
        </w:rPr>
        <w:t>Asii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. Přijďte poznat rostliny, bylinky, ovoce či živočichy typické pro asijskou kuchyni a seznamte se s přípravou jak tradičních, tak zcela neobvyklých jídel.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Po celém areálu botanické zahrady najdete interaktivní stánky vědců a restaurací, u kterých vyzkoušíte své chuťové i čichové buňky.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 xml:space="preserve">Víte, co je karambola a co dobrého se dá v kuchyni připravit z tamarindu? To a mnoho dalšího se dozvíte během 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komentovaných prohlídek skleníku a zahrady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, které se budou věnovat rostlinám používaným (nejen) v asijské gastronomii. Budete si také moci zasázet bylinky a přiblížíme vám geografii regionů, odkud tyto chutné ingredience pocházejí.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Chcete vyzkoušet speciality z Bangladéše, naučit se vyrábět </w:t>
      </w:r>
      <w:proofErr w:type="spellStart"/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sushi</w:t>
      </w:r>
      <w:proofErr w:type="spellEnd"/>
      <w:r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nebo ochutnat nezvykle vyhlížející produkty</w:t>
      </w:r>
      <w:r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 xml:space="preserve"> 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molekulární kuchyně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? Pak rozhodně zamiřte do horní části zahrady.</w:t>
      </w:r>
    </w:p>
    <w:p w:rsidR="001F283E" w:rsidRPr="001F283E" w:rsidRDefault="001F283E" w:rsidP="001F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Příznivci masitých pokrmů jistě ocení steaky připravované na lávových kamenech. Odvážlivci zas dostanou příležitost ochutnat 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hmyzí dezerty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plné proteinů, třeba cvrčky v karamelu, moučné červy s česnekem nebo saranče v sezamovém trojobalu. Pokud preferujete vegetariánskou stravu, naučíme vás vařit z 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planých rostlin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– dali byste si špenát z bršlice, nebo raději akátové květy v těstíčku?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V </w:t>
      </w:r>
      <w:r w:rsidR="005F2AA4"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 xml:space="preserve"> </w:t>
      </w:r>
      <w:proofErr w:type="spellStart"/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chillout</w:t>
      </w:r>
      <w:proofErr w:type="spellEnd"/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 xml:space="preserve"> zóně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si odpočinete u příjemné hudby, dáte si kávu, případně se zúčastníte čajového obřadu. Hlavně však ochutnáte dendrochronologické zákusky; zuby si na nich nevylámete, zato se však naučíte leccos o letokruzích stromů.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Dámy si budou moci také připravit 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vlastní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</w:t>
      </w:r>
      <w:r w:rsidRPr="001F283E">
        <w:rPr>
          <w:rFonts w:ascii="inherit" w:eastAsia="Times New Roman" w:hAnsi="inherit" w:cs="Helvetica"/>
          <w:b/>
          <w:bCs/>
          <w:sz w:val="18"/>
          <w:szCs w:val="18"/>
          <w:bdr w:val="none" w:sz="0" w:space="0" w:color="auto" w:frame="1"/>
          <w:lang w:eastAsia="cs-CZ"/>
        </w:rPr>
        <w:t>parfém</w:t>
      </w: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či vonný olej s některou z exotických vůní Asie – třeba s vůní jasmínových květů, pačuli nebo zázvoru.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</w:t>
      </w:r>
    </w:p>
    <w:p w:rsidR="001F283E" w:rsidRPr="001F283E" w:rsidRDefault="001F283E" w:rsidP="001F283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eastAsia="cs-CZ"/>
        </w:rPr>
      </w:pPr>
      <w:r w:rsidRPr="001F283E">
        <w:rPr>
          <w:rFonts w:ascii="inherit" w:eastAsia="Times New Roman" w:hAnsi="inherit" w:cs="Helvetica"/>
          <w:sz w:val="18"/>
          <w:szCs w:val="18"/>
          <w:bdr w:val="none" w:sz="0" w:space="0" w:color="auto" w:frame="1"/>
          <w:lang w:eastAsia="cs-CZ"/>
        </w:rPr>
        <w:t>  </w:t>
      </w:r>
    </w:p>
    <w:p w:rsidR="001F283E" w:rsidRDefault="001F283E"/>
    <w:p w:rsidR="001F283E" w:rsidRPr="001F283E" w:rsidRDefault="001F283E">
      <w:r>
        <w:t xml:space="preserve">Kontakt:  Alena </w:t>
      </w:r>
      <w:proofErr w:type="spellStart"/>
      <w:r>
        <w:t>Ječmíková</w:t>
      </w:r>
      <w:proofErr w:type="spellEnd"/>
      <w:r>
        <w:t xml:space="preserve">   </w:t>
      </w:r>
      <w:hyperlink r:id="rId8" w:history="1">
        <w:r w:rsidRPr="00410C8B">
          <w:rPr>
            <w:rStyle w:val="Hypertextovodkaz"/>
          </w:rPr>
          <w:t>vnejsi@natur.cuni.</w:t>
        </w:r>
        <w:proofErr w:type="gramStart"/>
        <w:r w:rsidRPr="00410C8B">
          <w:rPr>
            <w:rStyle w:val="Hypertextovodkaz"/>
          </w:rPr>
          <w:t>cz</w:t>
        </w:r>
      </w:hyperlink>
      <w:r>
        <w:t>,  777 329 177</w:t>
      </w:r>
      <w:proofErr w:type="gramEnd"/>
    </w:p>
    <w:sectPr w:rsidR="001F283E" w:rsidRPr="001F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3E"/>
    <w:rsid w:val="001F283E"/>
    <w:rsid w:val="002A7441"/>
    <w:rsid w:val="004E16DC"/>
    <w:rsid w:val="005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F283E"/>
  </w:style>
  <w:style w:type="character" w:styleId="Hypertextovodkaz">
    <w:name w:val="Hyperlink"/>
    <w:basedOn w:val="Standardnpsmoodstavce"/>
    <w:uiPriority w:val="99"/>
    <w:unhideWhenUsed/>
    <w:rsid w:val="001F283E"/>
    <w:rPr>
      <w:color w:val="0000FF"/>
      <w:u w:val="single"/>
    </w:rPr>
  </w:style>
  <w:style w:type="character" w:customStyle="1" w:styleId="popis">
    <w:name w:val="popis"/>
    <w:basedOn w:val="Standardnpsmoodstavce"/>
    <w:rsid w:val="001F283E"/>
  </w:style>
  <w:style w:type="paragraph" w:styleId="Textbubliny">
    <w:name w:val="Balloon Text"/>
    <w:basedOn w:val="Normln"/>
    <w:link w:val="TextbublinyChar"/>
    <w:uiPriority w:val="99"/>
    <w:semiHidden/>
    <w:unhideWhenUsed/>
    <w:rsid w:val="001F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F283E"/>
  </w:style>
  <w:style w:type="character" w:styleId="Hypertextovodkaz">
    <w:name w:val="Hyperlink"/>
    <w:basedOn w:val="Standardnpsmoodstavce"/>
    <w:uiPriority w:val="99"/>
    <w:unhideWhenUsed/>
    <w:rsid w:val="001F283E"/>
    <w:rPr>
      <w:color w:val="0000FF"/>
      <w:u w:val="single"/>
    </w:rPr>
  </w:style>
  <w:style w:type="character" w:customStyle="1" w:styleId="popis">
    <w:name w:val="popis"/>
    <w:basedOn w:val="Standardnpsmoodstavce"/>
    <w:rsid w:val="001F283E"/>
  </w:style>
  <w:style w:type="paragraph" w:styleId="Textbubliny">
    <w:name w:val="Balloon Text"/>
    <w:basedOn w:val="Normln"/>
    <w:link w:val="TextbublinyChar"/>
    <w:uiPriority w:val="99"/>
    <w:semiHidden/>
    <w:unhideWhenUsed/>
    <w:rsid w:val="001F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jsi@natur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2014-04-07T10:48:00Z</dcterms:created>
  <dcterms:modified xsi:type="dcterms:W3CDTF">2014-04-07T10:48:00Z</dcterms:modified>
</cp:coreProperties>
</file>