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7D" w:rsidRPr="007F4CF1" w:rsidRDefault="004F1753" w:rsidP="001B7F8E">
      <w:pPr>
        <w:tabs>
          <w:tab w:val="left" w:pos="3119"/>
        </w:tabs>
        <w:contextualSpacing/>
        <w:jc w:val="both"/>
        <w:rPr>
          <w:b/>
          <w:sz w:val="22"/>
          <w:szCs w:val="22"/>
        </w:rPr>
      </w:pPr>
      <w:r w:rsidRPr="007F4CF1">
        <w:rPr>
          <w:b/>
          <w:sz w:val="22"/>
          <w:szCs w:val="22"/>
        </w:rPr>
        <w:t>Univerzita Karlova, Přírodovědecká fakulta</w:t>
      </w:r>
    </w:p>
    <w:p w:rsidR="00373EC7" w:rsidRPr="007F4CF1" w:rsidRDefault="00FC029E" w:rsidP="001B7F8E">
      <w:pPr>
        <w:tabs>
          <w:tab w:val="left" w:pos="3119"/>
        </w:tabs>
        <w:contextualSpacing/>
        <w:jc w:val="both"/>
        <w:rPr>
          <w:sz w:val="22"/>
          <w:szCs w:val="22"/>
        </w:rPr>
      </w:pPr>
      <w:r w:rsidRPr="007F4CF1">
        <w:rPr>
          <w:sz w:val="22"/>
          <w:szCs w:val="22"/>
        </w:rPr>
        <w:t>a</w:t>
      </w:r>
      <w:r w:rsidR="004F1753" w:rsidRPr="007F4CF1">
        <w:rPr>
          <w:sz w:val="22"/>
          <w:szCs w:val="22"/>
        </w:rPr>
        <w:t xml:space="preserve">dresa: Albertov 6, 128 </w:t>
      </w:r>
      <w:r w:rsidR="00636EEA" w:rsidRPr="007F4CF1">
        <w:rPr>
          <w:sz w:val="22"/>
          <w:szCs w:val="22"/>
        </w:rPr>
        <w:t>00</w:t>
      </w:r>
      <w:r w:rsidR="004F1753" w:rsidRPr="007F4CF1">
        <w:rPr>
          <w:sz w:val="22"/>
          <w:szCs w:val="22"/>
        </w:rPr>
        <w:t xml:space="preserve"> Praha 2</w:t>
      </w:r>
    </w:p>
    <w:p w:rsidR="00700A7D" w:rsidRPr="007F4CF1" w:rsidRDefault="00373EC7" w:rsidP="001B7F8E">
      <w:pPr>
        <w:tabs>
          <w:tab w:val="left" w:pos="3119"/>
        </w:tabs>
        <w:contextualSpacing/>
        <w:jc w:val="both"/>
        <w:rPr>
          <w:sz w:val="22"/>
          <w:szCs w:val="22"/>
        </w:rPr>
      </w:pPr>
      <w:r w:rsidRPr="007F4CF1">
        <w:rPr>
          <w:sz w:val="22"/>
          <w:szCs w:val="22"/>
        </w:rPr>
        <w:t>zastoupen</w:t>
      </w:r>
      <w:r w:rsidR="004F1753" w:rsidRPr="007F4CF1">
        <w:rPr>
          <w:sz w:val="22"/>
          <w:szCs w:val="22"/>
        </w:rPr>
        <w:t>á</w:t>
      </w:r>
      <w:r w:rsidRPr="007F4CF1">
        <w:rPr>
          <w:sz w:val="22"/>
          <w:szCs w:val="22"/>
        </w:rPr>
        <w:t xml:space="preserve"> </w:t>
      </w:r>
      <w:r w:rsidR="004F1753" w:rsidRPr="007F4CF1">
        <w:rPr>
          <w:sz w:val="22"/>
          <w:szCs w:val="22"/>
        </w:rPr>
        <w:t>prof. RNDr</w:t>
      </w:r>
      <w:r w:rsidR="00847616" w:rsidRPr="007F4CF1">
        <w:rPr>
          <w:sz w:val="22"/>
          <w:szCs w:val="22"/>
        </w:rPr>
        <w:t>. Jiřím Zimou</w:t>
      </w:r>
      <w:r w:rsidR="004F1753" w:rsidRPr="007F4CF1">
        <w:rPr>
          <w:sz w:val="22"/>
          <w:szCs w:val="22"/>
        </w:rPr>
        <w:t>, CSc., děkanem fakulty</w:t>
      </w:r>
    </w:p>
    <w:p w:rsidR="00C65172" w:rsidRPr="007F4CF1" w:rsidRDefault="008F25E5" w:rsidP="001B7F8E">
      <w:pPr>
        <w:tabs>
          <w:tab w:val="left" w:pos="3119"/>
        </w:tabs>
        <w:contextualSpacing/>
        <w:jc w:val="both"/>
        <w:rPr>
          <w:i/>
          <w:color w:val="00FF00"/>
          <w:sz w:val="22"/>
          <w:szCs w:val="22"/>
        </w:rPr>
      </w:pPr>
      <w:r w:rsidRPr="007F4CF1">
        <w:rPr>
          <w:sz w:val="22"/>
          <w:szCs w:val="22"/>
        </w:rPr>
        <w:t>pověřený zaměstnanec</w:t>
      </w:r>
      <w:r w:rsidR="00C65172" w:rsidRPr="007F4CF1">
        <w:rPr>
          <w:sz w:val="22"/>
          <w:szCs w:val="22"/>
        </w:rPr>
        <w:t>:</w:t>
      </w:r>
      <w:r w:rsidR="00FC029E" w:rsidRPr="007F4CF1">
        <w:rPr>
          <w:sz w:val="22"/>
          <w:szCs w:val="22"/>
        </w:rPr>
        <w:t xml:space="preserve"> </w:t>
      </w:r>
      <w:r w:rsidR="001722D1" w:rsidRPr="007F4CF1">
        <w:rPr>
          <w:rFonts w:eastAsia="Calibri"/>
          <w:sz w:val="22"/>
          <w:szCs w:val="22"/>
          <w:lang w:eastAsia="en-US"/>
        </w:rPr>
        <w:t>&gt;&gt;</w:t>
      </w:r>
      <w:r w:rsidR="001722D1" w:rsidRPr="007F4CF1">
        <w:rPr>
          <w:rFonts w:eastAsia="Calibri"/>
          <w:sz w:val="22"/>
          <w:szCs w:val="22"/>
          <w:highlight w:val="yellow"/>
          <w:lang w:eastAsia="en-US"/>
        </w:rPr>
        <w:t>vyplnit</w:t>
      </w:r>
      <w:r w:rsidR="001722D1" w:rsidRPr="007F4CF1">
        <w:rPr>
          <w:rFonts w:eastAsia="Calibri"/>
          <w:sz w:val="22"/>
          <w:szCs w:val="22"/>
          <w:lang w:eastAsia="en-US"/>
        </w:rPr>
        <w:t>&lt;&lt;</w:t>
      </w:r>
    </w:p>
    <w:p w:rsidR="00700A7D" w:rsidRPr="007F4CF1" w:rsidRDefault="00373EC7" w:rsidP="001B7F8E">
      <w:pPr>
        <w:tabs>
          <w:tab w:val="left" w:pos="3119"/>
        </w:tabs>
        <w:contextualSpacing/>
        <w:jc w:val="both"/>
        <w:rPr>
          <w:sz w:val="22"/>
          <w:szCs w:val="22"/>
        </w:rPr>
      </w:pPr>
      <w:r w:rsidRPr="007F4CF1">
        <w:rPr>
          <w:sz w:val="22"/>
          <w:szCs w:val="22"/>
        </w:rPr>
        <w:t>IČ</w:t>
      </w:r>
      <w:r w:rsidR="00FC029E" w:rsidRPr="007F4CF1">
        <w:rPr>
          <w:sz w:val="22"/>
          <w:szCs w:val="22"/>
        </w:rPr>
        <w:t>O</w:t>
      </w:r>
      <w:r w:rsidRPr="007F4CF1">
        <w:rPr>
          <w:sz w:val="22"/>
          <w:szCs w:val="22"/>
        </w:rPr>
        <w:t xml:space="preserve">: </w:t>
      </w:r>
      <w:r w:rsidR="004F1753" w:rsidRPr="007F4CF1">
        <w:rPr>
          <w:sz w:val="22"/>
          <w:szCs w:val="22"/>
        </w:rPr>
        <w:t>00216208</w:t>
      </w:r>
      <w:r w:rsidRPr="007F4CF1">
        <w:rPr>
          <w:sz w:val="22"/>
          <w:szCs w:val="22"/>
        </w:rPr>
        <w:t xml:space="preserve">, DIČ </w:t>
      </w:r>
      <w:r w:rsidR="004F1753" w:rsidRPr="007F4CF1">
        <w:rPr>
          <w:sz w:val="22"/>
          <w:szCs w:val="22"/>
        </w:rPr>
        <w:t>CZ00216208</w:t>
      </w:r>
    </w:p>
    <w:p w:rsidR="00373EC7" w:rsidRPr="007F4CF1" w:rsidRDefault="00C65172" w:rsidP="001B7F8E">
      <w:pPr>
        <w:tabs>
          <w:tab w:val="left" w:pos="3119"/>
        </w:tabs>
        <w:contextualSpacing/>
        <w:rPr>
          <w:sz w:val="22"/>
          <w:szCs w:val="22"/>
        </w:rPr>
      </w:pPr>
      <w:r w:rsidRPr="007F4CF1">
        <w:rPr>
          <w:sz w:val="22"/>
          <w:szCs w:val="22"/>
        </w:rPr>
        <w:t>(</w:t>
      </w:r>
      <w:r w:rsidR="00373EC7" w:rsidRPr="007F4CF1">
        <w:rPr>
          <w:sz w:val="22"/>
          <w:szCs w:val="22"/>
        </w:rPr>
        <w:t>dále jen „</w:t>
      </w:r>
      <w:r w:rsidR="00373EC7" w:rsidRPr="007F4CF1">
        <w:rPr>
          <w:i/>
          <w:sz w:val="22"/>
          <w:szCs w:val="22"/>
        </w:rPr>
        <w:t>škola</w:t>
      </w:r>
      <w:r w:rsidR="00373EC7" w:rsidRPr="007F4CF1">
        <w:rPr>
          <w:sz w:val="22"/>
          <w:szCs w:val="22"/>
        </w:rPr>
        <w:t>“</w:t>
      </w:r>
      <w:r w:rsidRPr="007F4CF1">
        <w:rPr>
          <w:sz w:val="22"/>
          <w:szCs w:val="22"/>
        </w:rPr>
        <w:t>)</w:t>
      </w:r>
    </w:p>
    <w:p w:rsidR="00700A7D" w:rsidRPr="007F4CF1" w:rsidRDefault="00700A7D" w:rsidP="001B7F8E">
      <w:pPr>
        <w:tabs>
          <w:tab w:val="left" w:pos="3119"/>
        </w:tabs>
        <w:contextualSpacing/>
        <w:jc w:val="both"/>
        <w:rPr>
          <w:sz w:val="22"/>
          <w:szCs w:val="22"/>
        </w:rPr>
      </w:pPr>
    </w:p>
    <w:p w:rsidR="00373EC7" w:rsidRPr="007F4CF1" w:rsidRDefault="00373EC7" w:rsidP="001B7F8E">
      <w:pPr>
        <w:tabs>
          <w:tab w:val="left" w:pos="3119"/>
        </w:tabs>
        <w:contextualSpacing/>
        <w:jc w:val="both"/>
        <w:rPr>
          <w:sz w:val="22"/>
          <w:szCs w:val="22"/>
        </w:rPr>
      </w:pPr>
      <w:r w:rsidRPr="007F4CF1">
        <w:rPr>
          <w:sz w:val="22"/>
          <w:szCs w:val="22"/>
        </w:rPr>
        <w:t>a</w:t>
      </w:r>
    </w:p>
    <w:p w:rsidR="00700A7D" w:rsidRPr="007F4CF1" w:rsidRDefault="00700A7D" w:rsidP="001B7F8E">
      <w:pPr>
        <w:tabs>
          <w:tab w:val="left" w:pos="3119"/>
        </w:tabs>
        <w:contextualSpacing/>
        <w:jc w:val="both"/>
        <w:rPr>
          <w:b/>
          <w:sz w:val="22"/>
          <w:szCs w:val="22"/>
        </w:rPr>
      </w:pPr>
    </w:p>
    <w:p w:rsidR="0040722F" w:rsidRPr="007F4CF1" w:rsidRDefault="0040722F" w:rsidP="001B7F8E">
      <w:pPr>
        <w:contextualSpacing/>
        <w:rPr>
          <w:i/>
          <w:iCs/>
          <w:sz w:val="22"/>
          <w:szCs w:val="22"/>
        </w:rPr>
      </w:pPr>
      <w:r w:rsidRPr="007F4CF1">
        <w:rPr>
          <w:sz w:val="22"/>
          <w:szCs w:val="22"/>
        </w:rPr>
        <w:t>&gt;&gt;</w:t>
      </w:r>
      <w:r w:rsidRPr="007F4CF1">
        <w:rPr>
          <w:i/>
          <w:iCs/>
          <w:sz w:val="22"/>
          <w:szCs w:val="22"/>
          <w:highlight w:val="yellow"/>
        </w:rPr>
        <w:t xml:space="preserve"> název </w:t>
      </w:r>
      <w:r w:rsidRPr="007F4CF1">
        <w:rPr>
          <w:b/>
          <w:i/>
          <w:iCs/>
          <w:sz w:val="22"/>
          <w:szCs w:val="22"/>
          <w:highlight w:val="yellow"/>
        </w:rPr>
        <w:t>právnické osoby</w:t>
      </w:r>
      <w:r w:rsidRPr="007F4CF1">
        <w:rPr>
          <w:i/>
          <w:iCs/>
          <w:sz w:val="22"/>
          <w:szCs w:val="22"/>
          <w:highlight w:val="yellow"/>
        </w:rPr>
        <w:t xml:space="preserve"> podle údajů na </w:t>
      </w:r>
      <w:proofErr w:type="gramStart"/>
      <w:r w:rsidRPr="007F4CF1">
        <w:rPr>
          <w:i/>
          <w:iCs/>
          <w:sz w:val="22"/>
          <w:szCs w:val="22"/>
          <w:highlight w:val="yellow"/>
        </w:rPr>
        <w:t>www</w:t>
      </w:r>
      <w:proofErr w:type="gramEnd"/>
      <w:r w:rsidRPr="007F4CF1">
        <w:rPr>
          <w:i/>
          <w:iCs/>
          <w:sz w:val="22"/>
          <w:szCs w:val="22"/>
          <w:highlight w:val="yellow"/>
        </w:rPr>
        <w:t>.</w:t>
      </w:r>
      <w:proofErr w:type="gramStart"/>
      <w:r w:rsidRPr="007F4CF1">
        <w:rPr>
          <w:i/>
          <w:iCs/>
          <w:sz w:val="22"/>
          <w:szCs w:val="22"/>
          <w:highlight w:val="yellow"/>
        </w:rPr>
        <w:t>justice</w:t>
      </w:r>
      <w:proofErr w:type="gramEnd"/>
      <w:r w:rsidRPr="007F4CF1">
        <w:rPr>
          <w:i/>
          <w:iCs/>
          <w:sz w:val="22"/>
          <w:szCs w:val="22"/>
          <w:highlight w:val="yellow"/>
        </w:rPr>
        <w:t>.cz</w:t>
      </w:r>
      <w:r w:rsidRPr="007F4CF1">
        <w:rPr>
          <w:i/>
          <w:iCs/>
          <w:sz w:val="22"/>
          <w:szCs w:val="22"/>
        </w:rPr>
        <w:t>&lt;&lt;</w:t>
      </w:r>
    </w:p>
    <w:p w:rsidR="0040722F" w:rsidRPr="007F4CF1" w:rsidRDefault="0040722F" w:rsidP="001B7F8E">
      <w:pPr>
        <w:contextualSpacing/>
        <w:rPr>
          <w:i/>
          <w:iCs/>
          <w:sz w:val="22"/>
          <w:szCs w:val="22"/>
        </w:rPr>
      </w:pPr>
      <w:r w:rsidRPr="007F4CF1">
        <w:rPr>
          <w:sz w:val="22"/>
          <w:szCs w:val="22"/>
        </w:rPr>
        <w:t xml:space="preserve">sídlo </w:t>
      </w:r>
      <w:r w:rsidR="001722D1" w:rsidRPr="007F4CF1">
        <w:rPr>
          <w:rFonts w:eastAsia="Calibri"/>
          <w:sz w:val="22"/>
          <w:szCs w:val="22"/>
          <w:lang w:eastAsia="en-US"/>
        </w:rPr>
        <w:t>&gt;&gt;</w:t>
      </w:r>
      <w:r w:rsidR="001722D1" w:rsidRPr="007F4CF1">
        <w:rPr>
          <w:rFonts w:eastAsia="Calibri"/>
          <w:sz w:val="22"/>
          <w:szCs w:val="22"/>
          <w:highlight w:val="yellow"/>
          <w:lang w:eastAsia="en-US"/>
        </w:rPr>
        <w:t>vyplnit</w:t>
      </w:r>
      <w:r w:rsidR="001722D1" w:rsidRPr="007F4CF1">
        <w:rPr>
          <w:rFonts w:eastAsia="Calibri"/>
          <w:sz w:val="22"/>
          <w:szCs w:val="22"/>
          <w:lang w:eastAsia="en-US"/>
        </w:rPr>
        <w:t>&lt;&lt;</w:t>
      </w:r>
    </w:p>
    <w:p w:rsidR="0040722F" w:rsidRPr="007F4CF1" w:rsidRDefault="00FC029E" w:rsidP="001B7F8E">
      <w:pPr>
        <w:contextualSpacing/>
        <w:rPr>
          <w:i/>
          <w:iCs/>
          <w:sz w:val="22"/>
          <w:szCs w:val="22"/>
        </w:rPr>
      </w:pPr>
      <w:r w:rsidRPr="007F4CF1">
        <w:rPr>
          <w:sz w:val="22"/>
          <w:szCs w:val="22"/>
        </w:rPr>
        <w:t>z</w:t>
      </w:r>
      <w:r w:rsidR="0040722F" w:rsidRPr="007F4CF1">
        <w:rPr>
          <w:sz w:val="22"/>
          <w:szCs w:val="22"/>
        </w:rPr>
        <w:t>apsaná u &gt;&gt;</w:t>
      </w:r>
      <w:r w:rsidR="0040722F" w:rsidRPr="007F4CF1">
        <w:rPr>
          <w:sz w:val="22"/>
          <w:szCs w:val="22"/>
          <w:highlight w:val="yellow"/>
        </w:rPr>
        <w:t>vyplnit</w:t>
      </w:r>
      <w:r w:rsidR="0040722F" w:rsidRPr="007F4CF1">
        <w:rPr>
          <w:sz w:val="22"/>
          <w:szCs w:val="22"/>
        </w:rPr>
        <w:t>&lt;&lt;</w:t>
      </w:r>
      <w:r w:rsidR="0040722F" w:rsidRPr="007F4CF1">
        <w:rPr>
          <w:i/>
          <w:iCs/>
          <w:sz w:val="22"/>
          <w:szCs w:val="22"/>
        </w:rPr>
        <w:t xml:space="preserve"> </w:t>
      </w:r>
      <w:r w:rsidR="0040722F" w:rsidRPr="007F4CF1">
        <w:rPr>
          <w:iCs/>
          <w:sz w:val="22"/>
          <w:szCs w:val="22"/>
        </w:rPr>
        <w:t xml:space="preserve">soudu v </w:t>
      </w:r>
      <w:r w:rsidR="001722D1" w:rsidRPr="007F4CF1">
        <w:rPr>
          <w:rFonts w:eastAsia="Calibri"/>
          <w:sz w:val="22"/>
          <w:szCs w:val="22"/>
          <w:lang w:eastAsia="en-US"/>
        </w:rPr>
        <w:t>&gt;&gt;</w:t>
      </w:r>
      <w:r w:rsidR="001722D1" w:rsidRPr="007F4CF1">
        <w:rPr>
          <w:rFonts w:eastAsia="Calibri"/>
          <w:sz w:val="22"/>
          <w:szCs w:val="22"/>
          <w:highlight w:val="yellow"/>
          <w:lang w:eastAsia="en-US"/>
        </w:rPr>
        <w:t>vyplnit</w:t>
      </w:r>
      <w:r w:rsidR="001722D1" w:rsidRPr="007F4CF1">
        <w:rPr>
          <w:rFonts w:eastAsia="Calibri"/>
          <w:sz w:val="22"/>
          <w:szCs w:val="22"/>
          <w:lang w:eastAsia="en-US"/>
        </w:rPr>
        <w:t>&lt;&lt;</w:t>
      </w:r>
      <w:r w:rsidR="0040722F" w:rsidRPr="007F4CF1">
        <w:rPr>
          <w:iCs/>
          <w:sz w:val="22"/>
          <w:szCs w:val="22"/>
        </w:rPr>
        <w:t>, spisová značka</w:t>
      </w:r>
      <w:r w:rsidR="0040722F" w:rsidRPr="007F4CF1">
        <w:rPr>
          <w:i/>
          <w:iCs/>
          <w:sz w:val="22"/>
          <w:szCs w:val="22"/>
        </w:rPr>
        <w:t xml:space="preserve"> </w:t>
      </w:r>
      <w:r w:rsidR="001722D1" w:rsidRPr="007F4CF1">
        <w:rPr>
          <w:rFonts w:eastAsia="Calibri"/>
          <w:sz w:val="22"/>
          <w:szCs w:val="22"/>
          <w:lang w:eastAsia="en-US"/>
        </w:rPr>
        <w:t>&gt;&gt;</w:t>
      </w:r>
      <w:r w:rsidR="001722D1" w:rsidRPr="007F4CF1">
        <w:rPr>
          <w:rFonts w:eastAsia="Calibri"/>
          <w:sz w:val="22"/>
          <w:szCs w:val="22"/>
          <w:highlight w:val="yellow"/>
          <w:lang w:eastAsia="en-US"/>
        </w:rPr>
        <w:t>vyplnit</w:t>
      </w:r>
      <w:r w:rsidR="001722D1" w:rsidRPr="007F4CF1">
        <w:rPr>
          <w:rFonts w:eastAsia="Calibri"/>
          <w:sz w:val="22"/>
          <w:szCs w:val="22"/>
          <w:lang w:eastAsia="en-US"/>
        </w:rPr>
        <w:t>&lt;&lt;</w:t>
      </w:r>
    </w:p>
    <w:p w:rsidR="0040722F" w:rsidRPr="007F4CF1" w:rsidRDefault="0040722F" w:rsidP="001B7F8E">
      <w:pPr>
        <w:contextualSpacing/>
        <w:rPr>
          <w:i/>
          <w:iCs/>
          <w:sz w:val="22"/>
          <w:szCs w:val="22"/>
        </w:rPr>
      </w:pPr>
      <w:r w:rsidRPr="007F4CF1">
        <w:rPr>
          <w:sz w:val="22"/>
          <w:szCs w:val="22"/>
        </w:rPr>
        <w:t>IČ</w:t>
      </w:r>
      <w:r w:rsidR="00FC029E" w:rsidRPr="007F4CF1">
        <w:rPr>
          <w:sz w:val="22"/>
          <w:szCs w:val="22"/>
        </w:rPr>
        <w:t>O</w:t>
      </w:r>
      <w:r w:rsidR="009F15F5" w:rsidRPr="007F4CF1">
        <w:rPr>
          <w:sz w:val="22"/>
          <w:szCs w:val="22"/>
        </w:rPr>
        <w:t>:</w:t>
      </w:r>
      <w:r w:rsidRPr="007F4CF1">
        <w:rPr>
          <w:sz w:val="22"/>
          <w:szCs w:val="22"/>
        </w:rPr>
        <w:t xml:space="preserve"> </w:t>
      </w:r>
      <w:r w:rsidR="009F15F5" w:rsidRPr="007F4CF1">
        <w:rPr>
          <w:sz w:val="22"/>
          <w:szCs w:val="22"/>
        </w:rPr>
        <w:t>&gt;&gt;</w:t>
      </w:r>
      <w:r w:rsidR="009F15F5" w:rsidRPr="007F4CF1">
        <w:rPr>
          <w:sz w:val="22"/>
          <w:szCs w:val="22"/>
          <w:highlight w:val="yellow"/>
        </w:rPr>
        <w:t>vyplnit</w:t>
      </w:r>
      <w:r w:rsidR="009F15F5" w:rsidRPr="007F4CF1">
        <w:rPr>
          <w:sz w:val="22"/>
          <w:szCs w:val="22"/>
        </w:rPr>
        <w:t xml:space="preserve">&lt;&lt;, </w:t>
      </w:r>
      <w:r w:rsidRPr="007F4CF1">
        <w:rPr>
          <w:sz w:val="22"/>
          <w:szCs w:val="22"/>
        </w:rPr>
        <w:t>DIČ</w:t>
      </w:r>
      <w:r w:rsidR="009F15F5" w:rsidRPr="007F4CF1">
        <w:rPr>
          <w:sz w:val="22"/>
          <w:szCs w:val="22"/>
        </w:rPr>
        <w:t>:</w:t>
      </w:r>
      <w:r w:rsidR="00FC029E" w:rsidRPr="007F4CF1">
        <w:rPr>
          <w:i/>
          <w:iCs/>
          <w:sz w:val="22"/>
          <w:szCs w:val="22"/>
        </w:rPr>
        <w:t xml:space="preserve"> </w:t>
      </w:r>
      <w:r w:rsidRPr="007F4CF1">
        <w:rPr>
          <w:sz w:val="22"/>
          <w:szCs w:val="22"/>
        </w:rPr>
        <w:t>&gt;&gt;</w:t>
      </w:r>
      <w:r w:rsidRPr="007F4CF1">
        <w:rPr>
          <w:sz w:val="22"/>
          <w:szCs w:val="22"/>
          <w:highlight w:val="yellow"/>
        </w:rPr>
        <w:t>vyplnit</w:t>
      </w:r>
      <w:r w:rsidRPr="007F4CF1">
        <w:rPr>
          <w:sz w:val="22"/>
          <w:szCs w:val="22"/>
        </w:rPr>
        <w:t>&lt;&lt;</w:t>
      </w:r>
    </w:p>
    <w:p w:rsidR="0040722F" w:rsidRPr="007F4CF1" w:rsidRDefault="00FC029E" w:rsidP="001B7F8E">
      <w:pPr>
        <w:contextualSpacing/>
        <w:rPr>
          <w:sz w:val="22"/>
          <w:szCs w:val="22"/>
        </w:rPr>
      </w:pPr>
      <w:r w:rsidRPr="007F4CF1">
        <w:rPr>
          <w:sz w:val="22"/>
          <w:szCs w:val="22"/>
        </w:rPr>
        <w:t>z</w:t>
      </w:r>
      <w:r w:rsidR="0040722F" w:rsidRPr="007F4CF1">
        <w:rPr>
          <w:sz w:val="22"/>
          <w:szCs w:val="22"/>
        </w:rPr>
        <w:t>astoupená:</w:t>
      </w:r>
      <w:r w:rsidR="00086026" w:rsidRPr="007F4CF1">
        <w:rPr>
          <w:sz w:val="22"/>
          <w:szCs w:val="22"/>
        </w:rPr>
        <w:t xml:space="preserve"> </w:t>
      </w:r>
      <w:r w:rsidR="0040722F" w:rsidRPr="007F4CF1">
        <w:rPr>
          <w:sz w:val="22"/>
          <w:szCs w:val="22"/>
          <w:highlight w:val="yellow"/>
        </w:rPr>
        <w:t>&gt;&gt;vyplnit</w:t>
      </w:r>
      <w:r w:rsidRPr="007F4CF1">
        <w:rPr>
          <w:sz w:val="22"/>
          <w:szCs w:val="22"/>
          <w:highlight w:val="yellow"/>
        </w:rPr>
        <w:t xml:space="preserve"> </w:t>
      </w:r>
      <w:r w:rsidR="0040722F" w:rsidRPr="007F4CF1">
        <w:rPr>
          <w:i/>
          <w:iCs/>
          <w:sz w:val="22"/>
          <w:szCs w:val="22"/>
          <w:highlight w:val="yellow"/>
        </w:rPr>
        <w:t xml:space="preserve">jméno, příjmení a funkce </w:t>
      </w:r>
      <w:r w:rsidRPr="007F4CF1">
        <w:rPr>
          <w:i/>
          <w:iCs/>
          <w:sz w:val="22"/>
          <w:szCs w:val="22"/>
          <w:highlight w:val="yellow"/>
        </w:rPr>
        <w:t xml:space="preserve">zástupce </w:t>
      </w:r>
      <w:r w:rsidRPr="007F4CF1">
        <w:rPr>
          <w:sz w:val="22"/>
          <w:szCs w:val="22"/>
          <w:highlight w:val="yellow"/>
        </w:rPr>
        <w:t>&lt;&lt;</w:t>
      </w:r>
    </w:p>
    <w:p w:rsidR="00C65172" w:rsidRPr="007F4CF1" w:rsidRDefault="008F25E5" w:rsidP="001B7F8E">
      <w:pPr>
        <w:tabs>
          <w:tab w:val="left" w:pos="3119"/>
        </w:tabs>
        <w:contextualSpacing/>
        <w:jc w:val="both"/>
        <w:rPr>
          <w:i/>
          <w:color w:val="00FF00"/>
          <w:sz w:val="22"/>
          <w:szCs w:val="22"/>
        </w:rPr>
      </w:pPr>
      <w:r w:rsidRPr="007F4CF1">
        <w:rPr>
          <w:sz w:val="22"/>
          <w:szCs w:val="22"/>
        </w:rPr>
        <w:t>pověřený zaměstnanec - školitel</w:t>
      </w:r>
      <w:r w:rsidR="00C65172" w:rsidRPr="007F4CF1">
        <w:rPr>
          <w:sz w:val="22"/>
          <w:szCs w:val="22"/>
        </w:rPr>
        <w:t>:</w:t>
      </w:r>
      <w:r w:rsidR="00FC029E" w:rsidRPr="007F4CF1">
        <w:rPr>
          <w:sz w:val="22"/>
          <w:szCs w:val="22"/>
        </w:rPr>
        <w:t xml:space="preserve"> </w:t>
      </w:r>
      <w:r w:rsidR="0040722F" w:rsidRPr="007F4CF1">
        <w:rPr>
          <w:rFonts w:eastAsia="Calibri"/>
          <w:sz w:val="22"/>
          <w:szCs w:val="22"/>
          <w:lang w:eastAsia="en-US"/>
        </w:rPr>
        <w:t>&gt;&gt;</w:t>
      </w:r>
      <w:r w:rsidR="0040722F" w:rsidRPr="007F4CF1">
        <w:rPr>
          <w:rFonts w:eastAsia="Calibri"/>
          <w:sz w:val="22"/>
          <w:szCs w:val="22"/>
          <w:highlight w:val="yellow"/>
          <w:lang w:eastAsia="en-US"/>
        </w:rPr>
        <w:t>vyplnit</w:t>
      </w:r>
      <w:r w:rsidR="0040722F" w:rsidRPr="007F4CF1">
        <w:rPr>
          <w:rFonts w:eastAsia="Calibri"/>
          <w:sz w:val="22"/>
          <w:szCs w:val="22"/>
          <w:lang w:eastAsia="en-US"/>
        </w:rPr>
        <w:t>&lt;&lt;</w:t>
      </w:r>
    </w:p>
    <w:p w:rsidR="00700A7D" w:rsidRPr="007F4CF1" w:rsidRDefault="00C65172" w:rsidP="001B7F8E">
      <w:pPr>
        <w:tabs>
          <w:tab w:val="left" w:pos="3119"/>
        </w:tabs>
        <w:contextualSpacing/>
        <w:jc w:val="both"/>
        <w:rPr>
          <w:sz w:val="22"/>
          <w:szCs w:val="22"/>
        </w:rPr>
      </w:pPr>
      <w:r w:rsidRPr="007F4CF1">
        <w:rPr>
          <w:sz w:val="22"/>
          <w:szCs w:val="22"/>
        </w:rPr>
        <w:t>(</w:t>
      </w:r>
      <w:r w:rsidR="00700A7D" w:rsidRPr="007F4CF1">
        <w:rPr>
          <w:sz w:val="22"/>
          <w:szCs w:val="22"/>
        </w:rPr>
        <w:t>dále jen „</w:t>
      </w:r>
      <w:r w:rsidRPr="007F4CF1">
        <w:rPr>
          <w:i/>
          <w:sz w:val="22"/>
          <w:szCs w:val="22"/>
        </w:rPr>
        <w:t>organizace</w:t>
      </w:r>
      <w:r w:rsidR="00700A7D" w:rsidRPr="007F4CF1">
        <w:rPr>
          <w:sz w:val="22"/>
          <w:szCs w:val="22"/>
        </w:rPr>
        <w:t>“)</w:t>
      </w:r>
    </w:p>
    <w:p w:rsidR="0045098E" w:rsidRPr="007F4CF1" w:rsidRDefault="0045098E" w:rsidP="001B7F8E">
      <w:pPr>
        <w:tabs>
          <w:tab w:val="left" w:pos="3119"/>
        </w:tabs>
        <w:contextualSpacing/>
        <w:jc w:val="both"/>
        <w:rPr>
          <w:sz w:val="22"/>
          <w:szCs w:val="22"/>
        </w:rPr>
      </w:pPr>
    </w:p>
    <w:p w:rsidR="0045098E" w:rsidRPr="007F4CF1" w:rsidRDefault="0045098E" w:rsidP="001B7F8E">
      <w:pPr>
        <w:tabs>
          <w:tab w:val="left" w:pos="3119"/>
        </w:tabs>
        <w:contextualSpacing/>
        <w:jc w:val="both"/>
        <w:rPr>
          <w:sz w:val="22"/>
          <w:szCs w:val="22"/>
        </w:rPr>
      </w:pPr>
      <w:r w:rsidRPr="007F4CF1">
        <w:rPr>
          <w:sz w:val="22"/>
          <w:szCs w:val="22"/>
        </w:rPr>
        <w:t>a</w:t>
      </w:r>
    </w:p>
    <w:p w:rsidR="0045098E" w:rsidRPr="007F4CF1" w:rsidRDefault="0045098E" w:rsidP="001B7F8E">
      <w:pPr>
        <w:tabs>
          <w:tab w:val="left" w:pos="3119"/>
        </w:tabs>
        <w:contextualSpacing/>
        <w:jc w:val="both"/>
        <w:rPr>
          <w:b/>
          <w:sz w:val="22"/>
          <w:szCs w:val="22"/>
        </w:rPr>
      </w:pPr>
    </w:p>
    <w:p w:rsidR="0040722F" w:rsidRPr="007F4CF1" w:rsidRDefault="0040722F" w:rsidP="001B7F8E">
      <w:pPr>
        <w:contextualSpacing/>
        <w:rPr>
          <w:i/>
          <w:iCs/>
          <w:sz w:val="22"/>
          <w:szCs w:val="22"/>
        </w:rPr>
      </w:pPr>
      <w:r w:rsidRPr="007F4CF1">
        <w:rPr>
          <w:i/>
          <w:iCs/>
          <w:sz w:val="22"/>
          <w:szCs w:val="22"/>
          <w:highlight w:val="yellow"/>
        </w:rPr>
        <w:t xml:space="preserve">&gt;&gt; jméno a příjmení </w:t>
      </w:r>
      <w:r w:rsidRPr="007F4CF1">
        <w:rPr>
          <w:b/>
          <w:i/>
          <w:iCs/>
          <w:sz w:val="22"/>
          <w:szCs w:val="22"/>
          <w:highlight w:val="yellow"/>
        </w:rPr>
        <w:t>studenta</w:t>
      </w:r>
      <w:r w:rsidRPr="007F4CF1">
        <w:rPr>
          <w:i/>
          <w:iCs/>
          <w:sz w:val="22"/>
          <w:szCs w:val="22"/>
          <w:highlight w:val="yellow"/>
        </w:rPr>
        <w:t>&lt;&lt;</w:t>
      </w:r>
    </w:p>
    <w:p w:rsidR="0040722F" w:rsidRPr="007F4CF1" w:rsidRDefault="009F15F5" w:rsidP="001B7F8E">
      <w:pPr>
        <w:contextualSpacing/>
        <w:rPr>
          <w:i/>
          <w:iCs/>
          <w:sz w:val="22"/>
          <w:szCs w:val="22"/>
        </w:rPr>
      </w:pPr>
      <w:r w:rsidRPr="007F4CF1">
        <w:rPr>
          <w:iCs/>
          <w:sz w:val="22"/>
          <w:szCs w:val="22"/>
        </w:rPr>
        <w:t>b</w:t>
      </w:r>
      <w:r w:rsidR="0040722F" w:rsidRPr="007F4CF1">
        <w:rPr>
          <w:iCs/>
          <w:sz w:val="22"/>
          <w:szCs w:val="22"/>
        </w:rPr>
        <w:t>ydliště</w:t>
      </w:r>
      <w:r w:rsidRPr="007F4CF1">
        <w:rPr>
          <w:iCs/>
          <w:sz w:val="22"/>
          <w:szCs w:val="22"/>
        </w:rPr>
        <w:t>:</w:t>
      </w:r>
      <w:r w:rsidR="00FC029E" w:rsidRPr="007F4CF1">
        <w:rPr>
          <w:i/>
          <w:iCs/>
          <w:sz w:val="22"/>
          <w:szCs w:val="22"/>
        </w:rPr>
        <w:t xml:space="preserve"> </w:t>
      </w:r>
      <w:r w:rsidR="00FC029E" w:rsidRPr="007F4CF1">
        <w:rPr>
          <w:sz w:val="22"/>
          <w:szCs w:val="22"/>
        </w:rPr>
        <w:t>&gt;&gt;</w:t>
      </w:r>
      <w:r w:rsidR="00FC029E" w:rsidRPr="007F4CF1">
        <w:rPr>
          <w:sz w:val="22"/>
          <w:szCs w:val="22"/>
          <w:highlight w:val="yellow"/>
        </w:rPr>
        <w:t>vyplnit</w:t>
      </w:r>
      <w:r w:rsidR="00FC029E" w:rsidRPr="007F4CF1">
        <w:rPr>
          <w:sz w:val="22"/>
          <w:szCs w:val="22"/>
        </w:rPr>
        <w:t>&lt;&lt;</w:t>
      </w:r>
    </w:p>
    <w:p w:rsidR="00BA1D91" w:rsidRPr="007F4CF1" w:rsidRDefault="009F15F5" w:rsidP="001B7F8E">
      <w:pPr>
        <w:contextualSpacing/>
        <w:rPr>
          <w:i/>
          <w:iCs/>
          <w:sz w:val="22"/>
          <w:szCs w:val="22"/>
        </w:rPr>
      </w:pPr>
      <w:r w:rsidRPr="007F4CF1">
        <w:rPr>
          <w:iCs/>
          <w:sz w:val="22"/>
          <w:szCs w:val="22"/>
        </w:rPr>
        <w:t xml:space="preserve">rodné číslo: </w:t>
      </w:r>
      <w:r w:rsidR="0040722F" w:rsidRPr="007F4CF1">
        <w:rPr>
          <w:i/>
          <w:iCs/>
          <w:sz w:val="22"/>
          <w:szCs w:val="22"/>
        </w:rPr>
        <w:t>&gt;&gt;</w:t>
      </w:r>
      <w:r w:rsidRPr="007F4CF1">
        <w:rPr>
          <w:sz w:val="22"/>
          <w:szCs w:val="22"/>
          <w:highlight w:val="yellow"/>
        </w:rPr>
        <w:t>vyplnit</w:t>
      </w:r>
      <w:r w:rsidRPr="007F4CF1">
        <w:rPr>
          <w:i/>
          <w:iCs/>
          <w:sz w:val="22"/>
          <w:szCs w:val="22"/>
        </w:rPr>
        <w:t xml:space="preserve"> </w:t>
      </w:r>
      <w:r w:rsidR="0040722F" w:rsidRPr="007F4CF1">
        <w:rPr>
          <w:i/>
          <w:iCs/>
          <w:sz w:val="22"/>
          <w:szCs w:val="22"/>
        </w:rPr>
        <w:t>&lt;&lt;</w:t>
      </w:r>
    </w:p>
    <w:p w:rsidR="00C65172" w:rsidRPr="007F4CF1" w:rsidRDefault="00C65172" w:rsidP="001B7F8E">
      <w:pPr>
        <w:tabs>
          <w:tab w:val="left" w:pos="3119"/>
        </w:tabs>
        <w:contextualSpacing/>
        <w:jc w:val="both"/>
        <w:rPr>
          <w:sz w:val="22"/>
          <w:szCs w:val="22"/>
        </w:rPr>
      </w:pPr>
      <w:r w:rsidRPr="007F4CF1">
        <w:rPr>
          <w:sz w:val="22"/>
          <w:szCs w:val="22"/>
        </w:rPr>
        <w:t>studijní program:</w:t>
      </w:r>
      <w:r w:rsidR="00FC029E" w:rsidRPr="007F4CF1">
        <w:rPr>
          <w:sz w:val="22"/>
          <w:szCs w:val="22"/>
        </w:rPr>
        <w:t xml:space="preserve"> &gt;&gt;</w:t>
      </w:r>
      <w:r w:rsidR="00FC029E" w:rsidRPr="007F4CF1">
        <w:rPr>
          <w:sz w:val="22"/>
          <w:szCs w:val="22"/>
          <w:highlight w:val="yellow"/>
        </w:rPr>
        <w:t>vyplnit</w:t>
      </w:r>
      <w:r w:rsidR="00FC029E" w:rsidRPr="007F4CF1">
        <w:rPr>
          <w:sz w:val="22"/>
          <w:szCs w:val="22"/>
        </w:rPr>
        <w:t>&lt;&lt;</w:t>
      </w:r>
    </w:p>
    <w:p w:rsidR="0045098E" w:rsidRPr="007F4CF1" w:rsidRDefault="0045098E" w:rsidP="001B7F8E">
      <w:pPr>
        <w:tabs>
          <w:tab w:val="left" w:pos="3119"/>
        </w:tabs>
        <w:contextualSpacing/>
        <w:jc w:val="both"/>
        <w:rPr>
          <w:color w:val="FF00FF"/>
          <w:sz w:val="22"/>
          <w:szCs w:val="22"/>
        </w:rPr>
      </w:pPr>
      <w:r w:rsidRPr="007F4CF1">
        <w:rPr>
          <w:sz w:val="22"/>
          <w:szCs w:val="22"/>
        </w:rPr>
        <w:t>(dále jen „</w:t>
      </w:r>
      <w:r w:rsidRPr="007F4CF1">
        <w:rPr>
          <w:i/>
          <w:sz w:val="22"/>
          <w:szCs w:val="22"/>
        </w:rPr>
        <w:t>student</w:t>
      </w:r>
      <w:r w:rsidRPr="007F4CF1">
        <w:rPr>
          <w:sz w:val="22"/>
          <w:szCs w:val="22"/>
        </w:rPr>
        <w:t>“)</w:t>
      </w:r>
    </w:p>
    <w:p w:rsidR="00373EC7" w:rsidRPr="007F4CF1" w:rsidRDefault="00373EC7" w:rsidP="001B7F8E">
      <w:pPr>
        <w:tabs>
          <w:tab w:val="left" w:pos="3119"/>
        </w:tabs>
        <w:contextualSpacing/>
        <w:jc w:val="both"/>
        <w:rPr>
          <w:b/>
          <w:sz w:val="22"/>
          <w:szCs w:val="22"/>
        </w:rPr>
      </w:pPr>
    </w:p>
    <w:p w:rsidR="00700A7D" w:rsidRPr="007F4CF1" w:rsidRDefault="00700A7D" w:rsidP="001B7F8E">
      <w:pPr>
        <w:tabs>
          <w:tab w:val="left" w:pos="3119"/>
        </w:tabs>
        <w:contextualSpacing/>
        <w:jc w:val="both"/>
        <w:rPr>
          <w:b/>
          <w:sz w:val="22"/>
          <w:szCs w:val="22"/>
        </w:rPr>
      </w:pPr>
    </w:p>
    <w:p w:rsidR="00814BFA" w:rsidRPr="007F4CF1" w:rsidRDefault="00814BFA" w:rsidP="001B7F8E">
      <w:pPr>
        <w:tabs>
          <w:tab w:val="left" w:pos="3119"/>
        </w:tabs>
        <w:contextualSpacing/>
        <w:jc w:val="center"/>
        <w:rPr>
          <w:sz w:val="22"/>
          <w:szCs w:val="22"/>
        </w:rPr>
      </w:pPr>
      <w:r w:rsidRPr="007F4CF1">
        <w:rPr>
          <w:sz w:val="22"/>
          <w:szCs w:val="22"/>
        </w:rPr>
        <w:t>Škola, organizace a student (dále také souhrnně jako „</w:t>
      </w:r>
      <w:r w:rsidRPr="007F4CF1">
        <w:rPr>
          <w:i/>
          <w:sz w:val="22"/>
          <w:szCs w:val="22"/>
        </w:rPr>
        <w:t>smluvní strany</w:t>
      </w:r>
      <w:r w:rsidRPr="007F4CF1">
        <w:rPr>
          <w:sz w:val="22"/>
          <w:szCs w:val="22"/>
        </w:rPr>
        <w:t xml:space="preserve">“) </w:t>
      </w:r>
      <w:r w:rsidR="00373EC7" w:rsidRPr="007F4CF1">
        <w:rPr>
          <w:sz w:val="22"/>
          <w:szCs w:val="22"/>
        </w:rPr>
        <w:t xml:space="preserve">uzavírají podle </w:t>
      </w:r>
    </w:p>
    <w:p w:rsidR="00373EC7" w:rsidRPr="007F4CF1" w:rsidRDefault="00373EC7" w:rsidP="001B7F8E">
      <w:pPr>
        <w:tabs>
          <w:tab w:val="left" w:pos="3119"/>
        </w:tabs>
        <w:contextualSpacing/>
        <w:jc w:val="center"/>
        <w:rPr>
          <w:sz w:val="22"/>
          <w:szCs w:val="22"/>
        </w:rPr>
      </w:pPr>
      <w:r w:rsidRPr="007F4CF1">
        <w:rPr>
          <w:sz w:val="22"/>
          <w:szCs w:val="22"/>
        </w:rPr>
        <w:t>§</w:t>
      </w:r>
      <w:r w:rsidR="002A6064" w:rsidRPr="007F4CF1">
        <w:rPr>
          <w:sz w:val="22"/>
          <w:szCs w:val="22"/>
        </w:rPr>
        <w:t xml:space="preserve"> 174</w:t>
      </w:r>
      <w:r w:rsidR="00A50885" w:rsidRPr="007F4CF1">
        <w:rPr>
          <w:sz w:val="22"/>
          <w:szCs w:val="22"/>
        </w:rPr>
        <w:t>6</w:t>
      </w:r>
      <w:r w:rsidR="002A6064" w:rsidRPr="007F4CF1">
        <w:rPr>
          <w:sz w:val="22"/>
          <w:szCs w:val="22"/>
        </w:rPr>
        <w:t xml:space="preserve"> odst. 2</w:t>
      </w:r>
      <w:r w:rsidRPr="007F4CF1">
        <w:rPr>
          <w:sz w:val="22"/>
          <w:szCs w:val="22"/>
        </w:rPr>
        <w:t xml:space="preserve"> zák</w:t>
      </w:r>
      <w:r w:rsidR="00D8151E" w:rsidRPr="007F4CF1">
        <w:rPr>
          <w:sz w:val="22"/>
          <w:szCs w:val="22"/>
        </w:rPr>
        <w:t>ona</w:t>
      </w:r>
      <w:r w:rsidRPr="007F4CF1">
        <w:rPr>
          <w:sz w:val="22"/>
          <w:szCs w:val="22"/>
        </w:rPr>
        <w:t xml:space="preserve"> č. </w:t>
      </w:r>
      <w:r w:rsidR="002A6064" w:rsidRPr="007F4CF1">
        <w:rPr>
          <w:sz w:val="22"/>
          <w:szCs w:val="22"/>
        </w:rPr>
        <w:t xml:space="preserve">89/2012 </w:t>
      </w:r>
      <w:r w:rsidRPr="007F4CF1">
        <w:rPr>
          <w:sz w:val="22"/>
          <w:szCs w:val="22"/>
        </w:rPr>
        <w:t>Sb., občanského zákoníku, tuto</w:t>
      </w:r>
    </w:p>
    <w:p w:rsidR="00FC029E" w:rsidRPr="007F4CF1" w:rsidRDefault="00FC029E" w:rsidP="001B7F8E">
      <w:pPr>
        <w:tabs>
          <w:tab w:val="left" w:pos="3119"/>
        </w:tabs>
        <w:contextualSpacing/>
        <w:jc w:val="both"/>
        <w:rPr>
          <w:sz w:val="22"/>
          <w:szCs w:val="22"/>
        </w:rPr>
      </w:pPr>
    </w:p>
    <w:p w:rsidR="00373EC7" w:rsidRPr="007F4CF1" w:rsidRDefault="0018318B" w:rsidP="001B7F8E">
      <w:pPr>
        <w:pStyle w:val="Nadpis1"/>
        <w:tabs>
          <w:tab w:val="left" w:pos="3119"/>
        </w:tabs>
        <w:contextualSpacing/>
        <w:rPr>
          <w:sz w:val="22"/>
          <w:szCs w:val="22"/>
        </w:rPr>
      </w:pPr>
      <w:r w:rsidRPr="007F4CF1">
        <w:rPr>
          <w:sz w:val="22"/>
          <w:szCs w:val="22"/>
        </w:rPr>
        <w:t>smlouvu o zajištění odborné praxe</w:t>
      </w:r>
      <w:r w:rsidR="00373EC7" w:rsidRPr="007F4CF1">
        <w:rPr>
          <w:sz w:val="22"/>
          <w:szCs w:val="22"/>
        </w:rPr>
        <w:t xml:space="preserve"> </w:t>
      </w:r>
    </w:p>
    <w:p w:rsidR="00373EC7" w:rsidRPr="007F4CF1" w:rsidRDefault="00E2258E" w:rsidP="001B7F8E">
      <w:pPr>
        <w:tabs>
          <w:tab w:val="left" w:pos="3119"/>
        </w:tabs>
        <w:contextualSpacing/>
        <w:jc w:val="center"/>
        <w:rPr>
          <w:b/>
          <w:sz w:val="22"/>
          <w:szCs w:val="22"/>
        </w:rPr>
      </w:pPr>
      <w:r w:rsidRPr="007F4CF1">
        <w:rPr>
          <w:sz w:val="22"/>
          <w:szCs w:val="22"/>
        </w:rPr>
        <w:t>(dále jen “</w:t>
      </w:r>
      <w:r w:rsidR="00086026" w:rsidRPr="007F4CF1">
        <w:rPr>
          <w:i/>
          <w:sz w:val="22"/>
          <w:szCs w:val="22"/>
        </w:rPr>
        <w:t>s</w:t>
      </w:r>
      <w:r w:rsidRPr="007F4CF1">
        <w:rPr>
          <w:i/>
          <w:sz w:val="22"/>
          <w:szCs w:val="22"/>
        </w:rPr>
        <w:t>mlouva</w:t>
      </w:r>
      <w:r w:rsidRPr="007F4CF1">
        <w:rPr>
          <w:sz w:val="22"/>
          <w:szCs w:val="22"/>
        </w:rPr>
        <w:t>”)</w:t>
      </w:r>
    </w:p>
    <w:p w:rsidR="00700A7D" w:rsidRPr="007F4CF1" w:rsidRDefault="00700A7D" w:rsidP="001B7F8E">
      <w:pPr>
        <w:tabs>
          <w:tab w:val="left" w:pos="3119"/>
        </w:tabs>
        <w:contextualSpacing/>
        <w:jc w:val="center"/>
        <w:rPr>
          <w:b/>
          <w:sz w:val="22"/>
          <w:szCs w:val="22"/>
        </w:rPr>
      </w:pPr>
    </w:p>
    <w:p w:rsidR="00E2258E" w:rsidRPr="007F4CF1" w:rsidRDefault="00E2258E" w:rsidP="001B7F8E">
      <w:pPr>
        <w:tabs>
          <w:tab w:val="left" w:pos="3119"/>
        </w:tabs>
        <w:contextualSpacing/>
        <w:jc w:val="center"/>
        <w:rPr>
          <w:b/>
          <w:sz w:val="22"/>
          <w:szCs w:val="22"/>
        </w:rPr>
      </w:pPr>
    </w:p>
    <w:p w:rsidR="00700A7D" w:rsidRPr="007F4CF1" w:rsidRDefault="007C57BA" w:rsidP="001B7F8E">
      <w:pPr>
        <w:tabs>
          <w:tab w:val="left" w:pos="3119"/>
        </w:tabs>
        <w:contextualSpacing/>
        <w:jc w:val="center"/>
        <w:rPr>
          <w:b/>
          <w:sz w:val="22"/>
          <w:szCs w:val="22"/>
        </w:rPr>
      </w:pPr>
      <w:r w:rsidRPr="007F4CF1">
        <w:rPr>
          <w:b/>
          <w:sz w:val="22"/>
          <w:szCs w:val="22"/>
        </w:rPr>
        <w:t xml:space="preserve">Čl. </w:t>
      </w:r>
      <w:r w:rsidR="00373EC7" w:rsidRPr="007F4CF1">
        <w:rPr>
          <w:b/>
          <w:sz w:val="22"/>
          <w:szCs w:val="22"/>
        </w:rPr>
        <w:t>I.</w:t>
      </w:r>
    </w:p>
    <w:p w:rsidR="007C57BA" w:rsidRPr="007F4CF1" w:rsidRDefault="00BB5213" w:rsidP="001B7F8E">
      <w:pPr>
        <w:tabs>
          <w:tab w:val="left" w:pos="3119"/>
        </w:tabs>
        <w:contextualSpacing/>
        <w:jc w:val="center"/>
        <w:rPr>
          <w:b/>
          <w:sz w:val="22"/>
          <w:szCs w:val="22"/>
        </w:rPr>
      </w:pPr>
      <w:r w:rsidRPr="007F4CF1">
        <w:rPr>
          <w:b/>
          <w:sz w:val="22"/>
          <w:szCs w:val="22"/>
        </w:rPr>
        <w:t>Úvodní ustanovení</w:t>
      </w:r>
    </w:p>
    <w:p w:rsidR="00FC029E" w:rsidRPr="007F4CF1" w:rsidRDefault="00C65172" w:rsidP="001B7F8E">
      <w:pPr>
        <w:numPr>
          <w:ilvl w:val="0"/>
          <w:numId w:val="1"/>
        </w:numPr>
        <w:tabs>
          <w:tab w:val="left" w:pos="3119"/>
        </w:tabs>
        <w:ind w:left="567" w:hanging="567"/>
        <w:contextualSpacing/>
        <w:jc w:val="both"/>
        <w:rPr>
          <w:sz w:val="22"/>
          <w:szCs w:val="22"/>
        </w:rPr>
      </w:pPr>
      <w:r w:rsidRPr="007F4CF1">
        <w:rPr>
          <w:sz w:val="22"/>
          <w:szCs w:val="22"/>
        </w:rPr>
        <w:t xml:space="preserve">Organizace </w:t>
      </w:r>
      <w:r w:rsidR="00373EC7" w:rsidRPr="007F4CF1">
        <w:rPr>
          <w:sz w:val="22"/>
          <w:szCs w:val="22"/>
        </w:rPr>
        <w:t>se zavazuje,</w:t>
      </w:r>
      <w:r w:rsidR="004F1753" w:rsidRPr="007F4CF1">
        <w:rPr>
          <w:sz w:val="22"/>
          <w:szCs w:val="22"/>
        </w:rPr>
        <w:t xml:space="preserve"> že zajistí pro studen</w:t>
      </w:r>
      <w:r w:rsidR="00212375" w:rsidRPr="007F4CF1">
        <w:rPr>
          <w:sz w:val="22"/>
          <w:szCs w:val="22"/>
        </w:rPr>
        <w:t>t</w:t>
      </w:r>
      <w:r w:rsidRPr="007F4CF1">
        <w:rPr>
          <w:sz w:val="22"/>
          <w:szCs w:val="22"/>
        </w:rPr>
        <w:t>a</w:t>
      </w:r>
      <w:r w:rsidR="00847616" w:rsidRPr="007F4CF1">
        <w:rPr>
          <w:sz w:val="22"/>
          <w:szCs w:val="22"/>
        </w:rPr>
        <w:t xml:space="preserve"> </w:t>
      </w:r>
      <w:r w:rsidRPr="007F4CF1">
        <w:rPr>
          <w:sz w:val="22"/>
          <w:szCs w:val="22"/>
        </w:rPr>
        <w:t>odbornou praxi</w:t>
      </w:r>
      <w:r w:rsidR="00373EC7" w:rsidRPr="007F4CF1">
        <w:rPr>
          <w:sz w:val="22"/>
          <w:szCs w:val="22"/>
        </w:rPr>
        <w:t xml:space="preserve"> na</w:t>
      </w:r>
      <w:r w:rsidR="00212375" w:rsidRPr="007F4CF1">
        <w:rPr>
          <w:sz w:val="22"/>
          <w:szCs w:val="22"/>
        </w:rPr>
        <w:t xml:space="preserve"> pracovišti </w:t>
      </w:r>
      <w:r w:rsidRPr="007F4CF1">
        <w:rPr>
          <w:sz w:val="22"/>
          <w:szCs w:val="22"/>
        </w:rPr>
        <w:t xml:space="preserve">organizace </w:t>
      </w:r>
      <w:r w:rsidR="00AF6246" w:rsidRPr="007F4CF1">
        <w:rPr>
          <w:sz w:val="22"/>
          <w:szCs w:val="22"/>
        </w:rPr>
        <w:t>(dále jen „</w:t>
      </w:r>
      <w:r w:rsidRPr="007F4CF1">
        <w:rPr>
          <w:i/>
          <w:sz w:val="22"/>
          <w:szCs w:val="22"/>
        </w:rPr>
        <w:t>odborná praxe</w:t>
      </w:r>
      <w:r w:rsidR="00373EC7" w:rsidRPr="007F4CF1">
        <w:rPr>
          <w:sz w:val="22"/>
          <w:szCs w:val="22"/>
        </w:rPr>
        <w:t>“).</w:t>
      </w:r>
      <w:r w:rsidR="00BB5213" w:rsidRPr="007F4CF1">
        <w:rPr>
          <w:sz w:val="22"/>
          <w:szCs w:val="22"/>
        </w:rPr>
        <w:t xml:space="preserve"> </w:t>
      </w:r>
      <w:r w:rsidR="00AF6246" w:rsidRPr="007F4CF1">
        <w:rPr>
          <w:sz w:val="22"/>
          <w:szCs w:val="22"/>
        </w:rPr>
        <w:t>Cílem</w:t>
      </w:r>
      <w:r w:rsidR="00373EC7" w:rsidRPr="007F4CF1">
        <w:rPr>
          <w:sz w:val="22"/>
          <w:szCs w:val="22"/>
        </w:rPr>
        <w:t xml:space="preserve"> </w:t>
      </w:r>
      <w:r w:rsidRPr="007F4CF1">
        <w:rPr>
          <w:sz w:val="22"/>
          <w:szCs w:val="22"/>
        </w:rPr>
        <w:t>odborné praxe je</w:t>
      </w:r>
      <w:r w:rsidR="00FC029E" w:rsidRPr="007F4CF1">
        <w:rPr>
          <w:i/>
          <w:iCs/>
          <w:sz w:val="22"/>
          <w:szCs w:val="22"/>
        </w:rPr>
        <w:t xml:space="preserve"> </w:t>
      </w:r>
      <w:r w:rsidR="00FC029E" w:rsidRPr="007F4CF1">
        <w:rPr>
          <w:sz w:val="22"/>
          <w:szCs w:val="22"/>
        </w:rPr>
        <w:t>&gt;&gt;</w:t>
      </w:r>
      <w:r w:rsidR="00FC029E" w:rsidRPr="007F4CF1">
        <w:rPr>
          <w:sz w:val="22"/>
          <w:szCs w:val="22"/>
          <w:highlight w:val="yellow"/>
        </w:rPr>
        <w:t>vyplnit</w:t>
      </w:r>
      <w:r w:rsidR="00FC029E" w:rsidRPr="007F4CF1">
        <w:rPr>
          <w:sz w:val="22"/>
          <w:szCs w:val="22"/>
        </w:rPr>
        <w:t>&lt;&lt;.</w:t>
      </w:r>
    </w:p>
    <w:p w:rsidR="00887D99" w:rsidRPr="007F4CF1" w:rsidRDefault="00373EC7" w:rsidP="00887D99">
      <w:pPr>
        <w:numPr>
          <w:ilvl w:val="0"/>
          <w:numId w:val="1"/>
        </w:numPr>
        <w:tabs>
          <w:tab w:val="left" w:pos="3119"/>
        </w:tabs>
        <w:ind w:left="567" w:hanging="567"/>
        <w:contextualSpacing/>
        <w:jc w:val="both"/>
        <w:rPr>
          <w:i/>
          <w:color w:val="FF0000"/>
          <w:sz w:val="22"/>
          <w:szCs w:val="22"/>
        </w:rPr>
      </w:pPr>
      <w:r w:rsidRPr="007F4CF1">
        <w:rPr>
          <w:sz w:val="22"/>
          <w:szCs w:val="22"/>
        </w:rPr>
        <w:t xml:space="preserve">Studentu za činnost při </w:t>
      </w:r>
      <w:r w:rsidR="001D5755" w:rsidRPr="007F4CF1">
        <w:rPr>
          <w:sz w:val="22"/>
          <w:szCs w:val="22"/>
        </w:rPr>
        <w:t>odborné praxi</w:t>
      </w:r>
      <w:r w:rsidRPr="007F4CF1">
        <w:rPr>
          <w:color w:val="FF00FF"/>
          <w:sz w:val="22"/>
          <w:szCs w:val="22"/>
        </w:rPr>
        <w:t xml:space="preserve"> </w:t>
      </w:r>
      <w:r w:rsidRPr="007F4CF1">
        <w:rPr>
          <w:sz w:val="22"/>
          <w:szCs w:val="22"/>
        </w:rPr>
        <w:t>nenáleží odměna.</w:t>
      </w:r>
      <w:r w:rsidR="001D5755" w:rsidRPr="007F4CF1">
        <w:rPr>
          <w:sz w:val="22"/>
          <w:szCs w:val="22"/>
        </w:rPr>
        <w:t xml:space="preserve"> Organizace zajistí odbornou praxi bezúplatně.</w:t>
      </w:r>
    </w:p>
    <w:p w:rsidR="009E17C9" w:rsidRPr="007F4CF1" w:rsidRDefault="001D5755" w:rsidP="00887D99">
      <w:pPr>
        <w:numPr>
          <w:ilvl w:val="0"/>
          <w:numId w:val="1"/>
        </w:numPr>
        <w:tabs>
          <w:tab w:val="left" w:pos="3119"/>
        </w:tabs>
        <w:ind w:left="567" w:hanging="567"/>
        <w:contextualSpacing/>
        <w:jc w:val="both"/>
        <w:rPr>
          <w:i/>
          <w:color w:val="FF0000"/>
          <w:sz w:val="22"/>
          <w:szCs w:val="22"/>
        </w:rPr>
      </w:pPr>
      <w:r w:rsidRPr="007F4CF1">
        <w:rPr>
          <w:sz w:val="22"/>
          <w:szCs w:val="22"/>
        </w:rPr>
        <w:t>Odborná praxe</w:t>
      </w:r>
      <w:r w:rsidR="00373EC7" w:rsidRPr="007F4CF1">
        <w:rPr>
          <w:sz w:val="22"/>
          <w:szCs w:val="22"/>
        </w:rPr>
        <w:t xml:space="preserve"> se </w:t>
      </w:r>
      <w:r w:rsidR="00BB5213" w:rsidRPr="007F4CF1">
        <w:rPr>
          <w:sz w:val="22"/>
          <w:szCs w:val="22"/>
        </w:rPr>
        <w:t xml:space="preserve">v rámci organizace </w:t>
      </w:r>
      <w:r w:rsidR="00373EC7" w:rsidRPr="007F4CF1">
        <w:rPr>
          <w:sz w:val="22"/>
          <w:szCs w:val="22"/>
        </w:rPr>
        <w:t xml:space="preserve">uskuteční pod vedením </w:t>
      </w:r>
      <w:r w:rsidRPr="007F4CF1">
        <w:rPr>
          <w:sz w:val="22"/>
          <w:szCs w:val="22"/>
        </w:rPr>
        <w:t>pověřeného zaměstnance organizace</w:t>
      </w:r>
      <w:r w:rsidR="00FC029E" w:rsidRPr="007F4CF1">
        <w:rPr>
          <w:i/>
          <w:iCs/>
          <w:sz w:val="22"/>
          <w:szCs w:val="22"/>
        </w:rPr>
        <w:t xml:space="preserve"> </w:t>
      </w:r>
      <w:r w:rsidR="00FC029E" w:rsidRPr="007F4CF1">
        <w:rPr>
          <w:sz w:val="22"/>
          <w:szCs w:val="22"/>
        </w:rPr>
        <w:t>&gt;&gt;</w:t>
      </w:r>
      <w:r w:rsidR="00FC029E" w:rsidRPr="007F4CF1">
        <w:rPr>
          <w:sz w:val="22"/>
          <w:szCs w:val="22"/>
          <w:highlight w:val="yellow"/>
        </w:rPr>
        <w:t>vyplnit</w:t>
      </w:r>
      <w:r w:rsidR="00FC029E" w:rsidRPr="007F4CF1">
        <w:rPr>
          <w:sz w:val="22"/>
          <w:szCs w:val="22"/>
        </w:rPr>
        <w:t xml:space="preserve">&lt;&lt; </w:t>
      </w:r>
      <w:r w:rsidRPr="007F4CF1">
        <w:rPr>
          <w:sz w:val="22"/>
          <w:szCs w:val="22"/>
        </w:rPr>
        <w:t>(dále jen „</w:t>
      </w:r>
      <w:r w:rsidRPr="007F4CF1">
        <w:rPr>
          <w:i/>
          <w:sz w:val="22"/>
          <w:szCs w:val="22"/>
        </w:rPr>
        <w:t>školitel</w:t>
      </w:r>
      <w:r w:rsidRPr="007F4CF1">
        <w:rPr>
          <w:sz w:val="22"/>
          <w:szCs w:val="22"/>
        </w:rPr>
        <w:t>“) na pracovišti</w:t>
      </w:r>
      <w:r w:rsidR="00FC029E" w:rsidRPr="007F4CF1">
        <w:rPr>
          <w:i/>
          <w:iCs/>
          <w:sz w:val="22"/>
          <w:szCs w:val="22"/>
        </w:rPr>
        <w:t xml:space="preserve"> </w:t>
      </w:r>
      <w:r w:rsidR="00FC029E" w:rsidRPr="007F4CF1">
        <w:rPr>
          <w:sz w:val="22"/>
          <w:szCs w:val="22"/>
        </w:rPr>
        <w:t>&gt;&gt;</w:t>
      </w:r>
      <w:r w:rsidR="00FC029E" w:rsidRPr="007F4CF1">
        <w:rPr>
          <w:sz w:val="22"/>
          <w:szCs w:val="22"/>
          <w:highlight w:val="yellow"/>
        </w:rPr>
        <w:t>vyplnit</w:t>
      </w:r>
      <w:r w:rsidR="00FC029E" w:rsidRPr="007F4CF1">
        <w:rPr>
          <w:sz w:val="22"/>
          <w:szCs w:val="22"/>
        </w:rPr>
        <w:t>&lt;&lt;</w:t>
      </w:r>
      <w:r w:rsidRPr="007F4CF1">
        <w:rPr>
          <w:sz w:val="22"/>
          <w:szCs w:val="22"/>
        </w:rPr>
        <w:t>.</w:t>
      </w:r>
      <w:r w:rsidR="00CF6F8A" w:rsidRPr="007F4CF1">
        <w:rPr>
          <w:sz w:val="22"/>
          <w:szCs w:val="22"/>
        </w:rPr>
        <w:t xml:space="preserve"> Škola a organizace se zavazují zajistit vzájemnou informovanost o průběhu odborné praxe zejména na základě vzájemné komunikace školitele a pověřeného zaměstnance školy.</w:t>
      </w:r>
    </w:p>
    <w:p w:rsidR="00373EC7" w:rsidRPr="007F4CF1" w:rsidRDefault="001D5755" w:rsidP="001B7F8E">
      <w:pPr>
        <w:numPr>
          <w:ilvl w:val="0"/>
          <w:numId w:val="1"/>
        </w:numPr>
        <w:tabs>
          <w:tab w:val="left" w:pos="3119"/>
        </w:tabs>
        <w:ind w:left="567" w:hanging="567"/>
        <w:contextualSpacing/>
        <w:jc w:val="both"/>
        <w:rPr>
          <w:sz w:val="22"/>
          <w:szCs w:val="22"/>
        </w:rPr>
      </w:pPr>
      <w:r w:rsidRPr="007F4CF1">
        <w:rPr>
          <w:sz w:val="22"/>
          <w:szCs w:val="22"/>
        </w:rPr>
        <w:t>Odborná praxe bude trvat od</w:t>
      </w:r>
      <w:r w:rsidR="00FC029E" w:rsidRPr="007F4CF1">
        <w:rPr>
          <w:sz w:val="22"/>
          <w:szCs w:val="22"/>
        </w:rPr>
        <w:t xml:space="preserve"> </w:t>
      </w:r>
      <w:r w:rsidR="001722D1" w:rsidRPr="007F4CF1">
        <w:rPr>
          <w:rFonts w:eastAsia="Calibri"/>
          <w:sz w:val="22"/>
          <w:szCs w:val="22"/>
          <w:lang w:eastAsia="en-US"/>
        </w:rPr>
        <w:t>&gt;&gt;</w:t>
      </w:r>
      <w:r w:rsidR="001722D1" w:rsidRPr="007F4CF1">
        <w:rPr>
          <w:rFonts w:eastAsia="Calibri"/>
          <w:sz w:val="22"/>
          <w:szCs w:val="22"/>
          <w:highlight w:val="yellow"/>
          <w:lang w:eastAsia="en-US"/>
        </w:rPr>
        <w:t>vyplnit</w:t>
      </w:r>
      <w:r w:rsidR="001722D1" w:rsidRPr="007F4CF1">
        <w:rPr>
          <w:rFonts w:eastAsia="Calibri"/>
          <w:sz w:val="22"/>
          <w:szCs w:val="22"/>
          <w:lang w:eastAsia="en-US"/>
        </w:rPr>
        <w:t>&lt;&lt;</w:t>
      </w:r>
      <w:r w:rsidR="00FC029E" w:rsidRPr="007F4CF1">
        <w:rPr>
          <w:i/>
          <w:iCs/>
          <w:sz w:val="22"/>
          <w:szCs w:val="22"/>
        </w:rPr>
        <w:t xml:space="preserve"> </w:t>
      </w:r>
      <w:r w:rsidRPr="007F4CF1">
        <w:rPr>
          <w:sz w:val="22"/>
          <w:szCs w:val="22"/>
        </w:rPr>
        <w:t>do</w:t>
      </w:r>
      <w:r w:rsidR="00FC029E" w:rsidRPr="007F4CF1">
        <w:rPr>
          <w:i/>
          <w:iCs/>
          <w:sz w:val="22"/>
          <w:szCs w:val="22"/>
        </w:rPr>
        <w:t xml:space="preserve"> </w:t>
      </w:r>
      <w:r w:rsidR="00FC029E" w:rsidRPr="007F4CF1">
        <w:rPr>
          <w:sz w:val="22"/>
          <w:szCs w:val="22"/>
        </w:rPr>
        <w:t>&gt;&gt;</w:t>
      </w:r>
      <w:r w:rsidR="00FC029E" w:rsidRPr="007F4CF1">
        <w:rPr>
          <w:sz w:val="22"/>
          <w:szCs w:val="22"/>
          <w:highlight w:val="yellow"/>
        </w:rPr>
        <w:t>vyplnit</w:t>
      </w:r>
      <w:r w:rsidR="00FC029E" w:rsidRPr="007F4CF1">
        <w:rPr>
          <w:sz w:val="22"/>
          <w:szCs w:val="22"/>
        </w:rPr>
        <w:t>&lt;&lt;.</w:t>
      </w:r>
    </w:p>
    <w:p w:rsidR="00CF0903" w:rsidRPr="007F4CF1" w:rsidRDefault="00CF0903" w:rsidP="001B7F8E">
      <w:pPr>
        <w:tabs>
          <w:tab w:val="left" w:pos="3119"/>
        </w:tabs>
        <w:contextualSpacing/>
        <w:jc w:val="center"/>
        <w:rPr>
          <w:b/>
          <w:sz w:val="22"/>
          <w:szCs w:val="22"/>
        </w:rPr>
      </w:pPr>
    </w:p>
    <w:p w:rsidR="00373EC7" w:rsidRPr="007F4CF1" w:rsidRDefault="007C57BA" w:rsidP="001B7F8E">
      <w:pPr>
        <w:tabs>
          <w:tab w:val="left" w:pos="3119"/>
        </w:tabs>
        <w:contextualSpacing/>
        <w:jc w:val="center"/>
        <w:rPr>
          <w:b/>
          <w:sz w:val="22"/>
          <w:szCs w:val="22"/>
        </w:rPr>
      </w:pPr>
      <w:r w:rsidRPr="007F4CF1">
        <w:rPr>
          <w:b/>
          <w:sz w:val="22"/>
          <w:szCs w:val="22"/>
        </w:rPr>
        <w:t xml:space="preserve">Čl. </w:t>
      </w:r>
      <w:r w:rsidR="00373EC7" w:rsidRPr="007F4CF1">
        <w:rPr>
          <w:b/>
          <w:sz w:val="22"/>
          <w:szCs w:val="22"/>
        </w:rPr>
        <w:t>II.</w:t>
      </w:r>
    </w:p>
    <w:p w:rsidR="007C57BA" w:rsidRPr="007F4CF1" w:rsidRDefault="007C57BA" w:rsidP="001B7F8E">
      <w:pPr>
        <w:tabs>
          <w:tab w:val="left" w:pos="3119"/>
        </w:tabs>
        <w:contextualSpacing/>
        <w:jc w:val="center"/>
        <w:rPr>
          <w:b/>
          <w:sz w:val="22"/>
          <w:szCs w:val="22"/>
        </w:rPr>
      </w:pPr>
      <w:r w:rsidRPr="007F4CF1">
        <w:rPr>
          <w:b/>
          <w:sz w:val="22"/>
          <w:szCs w:val="22"/>
        </w:rPr>
        <w:t>P</w:t>
      </w:r>
      <w:r w:rsidR="00BB5213" w:rsidRPr="007F4CF1">
        <w:rPr>
          <w:b/>
          <w:sz w:val="22"/>
          <w:szCs w:val="22"/>
        </w:rPr>
        <w:t>ráva a p</w:t>
      </w:r>
      <w:r w:rsidRPr="007F4CF1">
        <w:rPr>
          <w:b/>
          <w:sz w:val="22"/>
          <w:szCs w:val="22"/>
        </w:rPr>
        <w:t>ovinnosti organizace</w:t>
      </w:r>
    </w:p>
    <w:p w:rsidR="00205103" w:rsidRPr="007F4CF1" w:rsidRDefault="001D5755" w:rsidP="001B7F8E">
      <w:pPr>
        <w:numPr>
          <w:ilvl w:val="0"/>
          <w:numId w:val="2"/>
        </w:numPr>
        <w:tabs>
          <w:tab w:val="left" w:pos="3119"/>
        </w:tabs>
        <w:ind w:left="567" w:hanging="567"/>
        <w:contextualSpacing/>
        <w:jc w:val="both"/>
        <w:rPr>
          <w:sz w:val="22"/>
          <w:szCs w:val="22"/>
        </w:rPr>
      </w:pPr>
      <w:r w:rsidRPr="007F4CF1">
        <w:rPr>
          <w:sz w:val="22"/>
          <w:szCs w:val="22"/>
        </w:rPr>
        <w:t xml:space="preserve">Organizace </w:t>
      </w:r>
      <w:r w:rsidR="00373EC7" w:rsidRPr="007F4CF1">
        <w:rPr>
          <w:sz w:val="22"/>
          <w:szCs w:val="22"/>
        </w:rPr>
        <w:t>se zavazuje, že vytvoří s ohledem na provoz příslušného pracoviště odpovídající pod</w:t>
      </w:r>
      <w:r w:rsidR="00205103" w:rsidRPr="007F4CF1">
        <w:rPr>
          <w:sz w:val="22"/>
          <w:szCs w:val="22"/>
        </w:rPr>
        <w:t>mí</w:t>
      </w:r>
      <w:r w:rsidR="00205BA0" w:rsidRPr="007F4CF1">
        <w:rPr>
          <w:sz w:val="22"/>
          <w:szCs w:val="22"/>
        </w:rPr>
        <w:t xml:space="preserve">nky pro průběh </w:t>
      </w:r>
      <w:r w:rsidRPr="007F4CF1">
        <w:rPr>
          <w:sz w:val="22"/>
          <w:szCs w:val="22"/>
        </w:rPr>
        <w:t>odborné praxe</w:t>
      </w:r>
      <w:r w:rsidR="00205103" w:rsidRPr="007F4CF1">
        <w:rPr>
          <w:sz w:val="22"/>
          <w:szCs w:val="22"/>
        </w:rPr>
        <w:t xml:space="preserve"> a bude udržovat je</w:t>
      </w:r>
      <w:r w:rsidRPr="007F4CF1">
        <w:rPr>
          <w:sz w:val="22"/>
          <w:szCs w:val="22"/>
        </w:rPr>
        <w:t>jí</w:t>
      </w:r>
      <w:r w:rsidR="00373EC7" w:rsidRPr="007F4CF1">
        <w:rPr>
          <w:sz w:val="22"/>
          <w:szCs w:val="22"/>
        </w:rPr>
        <w:t xml:space="preserve"> požadovanou úroveň.</w:t>
      </w:r>
    </w:p>
    <w:p w:rsidR="00205103" w:rsidRPr="007F4CF1" w:rsidRDefault="00205BA0" w:rsidP="001B7F8E">
      <w:pPr>
        <w:numPr>
          <w:ilvl w:val="0"/>
          <w:numId w:val="2"/>
        </w:numPr>
        <w:tabs>
          <w:tab w:val="left" w:pos="3119"/>
        </w:tabs>
        <w:ind w:left="567" w:hanging="567"/>
        <w:contextualSpacing/>
        <w:jc w:val="both"/>
        <w:rPr>
          <w:sz w:val="22"/>
          <w:szCs w:val="22"/>
        </w:rPr>
      </w:pPr>
      <w:r w:rsidRPr="007F4CF1">
        <w:rPr>
          <w:sz w:val="22"/>
          <w:szCs w:val="22"/>
        </w:rPr>
        <w:t xml:space="preserve">Na </w:t>
      </w:r>
      <w:r w:rsidR="001D5755" w:rsidRPr="007F4CF1">
        <w:rPr>
          <w:sz w:val="22"/>
          <w:szCs w:val="22"/>
        </w:rPr>
        <w:t>průběhu odborné praxe</w:t>
      </w:r>
      <w:r w:rsidR="00373EC7" w:rsidRPr="007F4CF1">
        <w:rPr>
          <w:sz w:val="22"/>
          <w:szCs w:val="22"/>
        </w:rPr>
        <w:t xml:space="preserve"> </w:t>
      </w:r>
      <w:r w:rsidR="001D5755" w:rsidRPr="007F4CF1">
        <w:rPr>
          <w:sz w:val="22"/>
          <w:szCs w:val="22"/>
        </w:rPr>
        <w:t>mohou</w:t>
      </w:r>
      <w:r w:rsidR="00373EC7" w:rsidRPr="007F4CF1">
        <w:rPr>
          <w:sz w:val="22"/>
          <w:szCs w:val="22"/>
        </w:rPr>
        <w:t xml:space="preserve"> participovat další </w:t>
      </w:r>
      <w:r w:rsidR="001D5755" w:rsidRPr="007F4CF1">
        <w:rPr>
          <w:sz w:val="22"/>
          <w:szCs w:val="22"/>
        </w:rPr>
        <w:t>zaměstnanci organizace</w:t>
      </w:r>
      <w:r w:rsidR="00373EC7" w:rsidRPr="007F4CF1">
        <w:rPr>
          <w:sz w:val="22"/>
          <w:szCs w:val="22"/>
        </w:rPr>
        <w:t xml:space="preserve"> určení školitelem.</w:t>
      </w:r>
    </w:p>
    <w:p w:rsidR="00F10FEC" w:rsidRPr="007F4CF1" w:rsidRDefault="001D5755" w:rsidP="001B7F8E">
      <w:pPr>
        <w:numPr>
          <w:ilvl w:val="0"/>
          <w:numId w:val="2"/>
        </w:numPr>
        <w:tabs>
          <w:tab w:val="left" w:pos="3119"/>
        </w:tabs>
        <w:ind w:left="567" w:hanging="567"/>
        <w:contextualSpacing/>
        <w:jc w:val="both"/>
        <w:rPr>
          <w:sz w:val="22"/>
          <w:szCs w:val="22"/>
        </w:rPr>
      </w:pPr>
      <w:r w:rsidRPr="007F4CF1">
        <w:rPr>
          <w:sz w:val="22"/>
          <w:szCs w:val="22"/>
        </w:rPr>
        <w:t xml:space="preserve">Organizace </w:t>
      </w:r>
      <w:r w:rsidR="00F10FEC" w:rsidRPr="007F4CF1">
        <w:rPr>
          <w:sz w:val="22"/>
          <w:szCs w:val="22"/>
        </w:rPr>
        <w:t xml:space="preserve">odpovídá za dodržování veškerých </w:t>
      </w:r>
      <w:r w:rsidRPr="007F4CF1">
        <w:rPr>
          <w:sz w:val="22"/>
          <w:szCs w:val="22"/>
        </w:rPr>
        <w:t>platných obecně závazných právních předpisů, zejména z oblasti bezpečnosti a ochrany zdraví při práci</w:t>
      </w:r>
      <w:r w:rsidR="001115F0" w:rsidRPr="007F4CF1">
        <w:rPr>
          <w:sz w:val="22"/>
          <w:szCs w:val="22"/>
        </w:rPr>
        <w:t>, požárních</w:t>
      </w:r>
      <w:r w:rsidR="00F10FEC" w:rsidRPr="007F4CF1">
        <w:rPr>
          <w:sz w:val="22"/>
          <w:szCs w:val="22"/>
        </w:rPr>
        <w:t xml:space="preserve"> a hygienických předpisů</w:t>
      </w:r>
      <w:r w:rsidRPr="007F4CF1">
        <w:rPr>
          <w:sz w:val="22"/>
          <w:szCs w:val="22"/>
        </w:rPr>
        <w:t>, které se na výkon odborné praxe vztahují.</w:t>
      </w:r>
      <w:r w:rsidR="001115F0" w:rsidRPr="007F4CF1">
        <w:rPr>
          <w:sz w:val="22"/>
          <w:szCs w:val="22"/>
        </w:rPr>
        <w:t xml:space="preserve"> Organizace je povinna studenta před zahájením praxe s výše zmíněnými předpisy a vnitřními předpisy platnými v organizaci prokazatelně seznámit.</w:t>
      </w:r>
    </w:p>
    <w:p w:rsidR="008A0540" w:rsidRPr="007F4CF1" w:rsidRDefault="001D5755" w:rsidP="001B7F8E">
      <w:pPr>
        <w:pStyle w:val="Zkladntext"/>
        <w:numPr>
          <w:ilvl w:val="0"/>
          <w:numId w:val="2"/>
        </w:numPr>
        <w:tabs>
          <w:tab w:val="left" w:pos="3119"/>
        </w:tabs>
        <w:ind w:left="567" w:hanging="567"/>
        <w:contextualSpacing/>
        <w:rPr>
          <w:sz w:val="22"/>
          <w:szCs w:val="22"/>
        </w:rPr>
      </w:pPr>
      <w:r w:rsidRPr="007F4CF1">
        <w:rPr>
          <w:sz w:val="22"/>
          <w:szCs w:val="22"/>
        </w:rPr>
        <w:t xml:space="preserve">Organizace </w:t>
      </w:r>
      <w:r w:rsidR="00F10FEC" w:rsidRPr="007F4CF1">
        <w:rPr>
          <w:sz w:val="22"/>
          <w:szCs w:val="22"/>
        </w:rPr>
        <w:t>umožní studentovi</w:t>
      </w:r>
      <w:r w:rsidR="001115F0" w:rsidRPr="007F4CF1">
        <w:rPr>
          <w:sz w:val="22"/>
          <w:szCs w:val="22"/>
        </w:rPr>
        <w:t xml:space="preserve"> </w:t>
      </w:r>
      <w:r w:rsidR="00373EC7" w:rsidRPr="007F4CF1">
        <w:rPr>
          <w:sz w:val="22"/>
          <w:szCs w:val="22"/>
        </w:rPr>
        <w:t>přístup na pra</w:t>
      </w:r>
      <w:r w:rsidR="00205BA0" w:rsidRPr="007F4CF1">
        <w:rPr>
          <w:sz w:val="22"/>
          <w:szCs w:val="22"/>
        </w:rPr>
        <w:t xml:space="preserve">coviště, kde bude </w:t>
      </w:r>
      <w:r w:rsidRPr="007F4CF1">
        <w:rPr>
          <w:sz w:val="22"/>
          <w:szCs w:val="22"/>
        </w:rPr>
        <w:t>odborná praxe</w:t>
      </w:r>
      <w:r w:rsidR="00373EC7" w:rsidRPr="007F4CF1">
        <w:rPr>
          <w:sz w:val="22"/>
          <w:szCs w:val="22"/>
        </w:rPr>
        <w:t xml:space="preserve"> vykonáván</w:t>
      </w:r>
      <w:r w:rsidR="00205BA0" w:rsidRPr="007F4CF1">
        <w:rPr>
          <w:sz w:val="22"/>
          <w:szCs w:val="22"/>
        </w:rPr>
        <w:t>a</w:t>
      </w:r>
      <w:r w:rsidR="00373EC7" w:rsidRPr="007F4CF1">
        <w:rPr>
          <w:sz w:val="22"/>
          <w:szCs w:val="22"/>
        </w:rPr>
        <w:t>, případně do dalších prostor</w:t>
      </w:r>
      <w:r w:rsidR="00205BA0" w:rsidRPr="007F4CF1">
        <w:rPr>
          <w:sz w:val="22"/>
          <w:szCs w:val="22"/>
        </w:rPr>
        <w:t xml:space="preserve"> s vykonávanou </w:t>
      </w:r>
      <w:r w:rsidRPr="007F4CF1">
        <w:rPr>
          <w:sz w:val="22"/>
          <w:szCs w:val="22"/>
        </w:rPr>
        <w:t>odbornou praxí</w:t>
      </w:r>
      <w:r w:rsidR="00373EC7" w:rsidRPr="007F4CF1">
        <w:rPr>
          <w:sz w:val="22"/>
          <w:szCs w:val="22"/>
        </w:rPr>
        <w:t xml:space="preserve"> souvisejících. Dále mu umožní odkládání osobních věcí </w:t>
      </w:r>
      <w:r w:rsidR="00A60BD0" w:rsidRPr="007F4CF1">
        <w:rPr>
          <w:sz w:val="22"/>
          <w:szCs w:val="22"/>
        </w:rPr>
        <w:t xml:space="preserve">do uzamykatelných skříněk, </w:t>
      </w:r>
      <w:r w:rsidR="00373EC7" w:rsidRPr="007F4CF1">
        <w:rPr>
          <w:sz w:val="22"/>
          <w:szCs w:val="22"/>
        </w:rPr>
        <w:t>užívání hygienického zařízení</w:t>
      </w:r>
      <w:r w:rsidRPr="007F4CF1">
        <w:rPr>
          <w:sz w:val="22"/>
          <w:szCs w:val="22"/>
        </w:rPr>
        <w:t xml:space="preserve"> a zajistí mu </w:t>
      </w:r>
      <w:r w:rsidRPr="007F4CF1">
        <w:rPr>
          <w:sz w:val="22"/>
          <w:szCs w:val="22"/>
        </w:rPr>
        <w:lastRenderedPageBreak/>
        <w:t>podmínky pro výkon odborné praxe v rozsahu stejném jako pracovní podmínky vlastním zaměstnancům.</w:t>
      </w:r>
    </w:p>
    <w:p w:rsidR="001115F0" w:rsidRPr="007F4CF1" w:rsidRDefault="001D5755" w:rsidP="001B7F8E">
      <w:pPr>
        <w:numPr>
          <w:ilvl w:val="0"/>
          <w:numId w:val="2"/>
        </w:numPr>
        <w:tabs>
          <w:tab w:val="left" w:pos="3119"/>
        </w:tabs>
        <w:ind w:left="567" w:hanging="567"/>
        <w:contextualSpacing/>
        <w:jc w:val="both"/>
        <w:rPr>
          <w:sz w:val="22"/>
          <w:szCs w:val="22"/>
        </w:rPr>
      </w:pPr>
      <w:r w:rsidRPr="007F4CF1">
        <w:rPr>
          <w:sz w:val="22"/>
          <w:szCs w:val="22"/>
        </w:rPr>
        <w:t xml:space="preserve">Organizace </w:t>
      </w:r>
      <w:r w:rsidR="00F10FEC" w:rsidRPr="007F4CF1">
        <w:rPr>
          <w:sz w:val="22"/>
          <w:szCs w:val="22"/>
        </w:rPr>
        <w:t>poskytne studentovi</w:t>
      </w:r>
      <w:r w:rsidR="00373EC7" w:rsidRPr="007F4CF1">
        <w:rPr>
          <w:sz w:val="22"/>
          <w:szCs w:val="22"/>
        </w:rPr>
        <w:t xml:space="preserve"> ochranné osobní pracovní prostředky, mimo pracovního oděvu. </w:t>
      </w:r>
      <w:r w:rsidRPr="007F4CF1">
        <w:rPr>
          <w:sz w:val="22"/>
          <w:szCs w:val="22"/>
        </w:rPr>
        <w:t>Student odpovídá za</w:t>
      </w:r>
      <w:r w:rsidR="00373EC7" w:rsidRPr="007F4CF1">
        <w:rPr>
          <w:sz w:val="22"/>
          <w:szCs w:val="22"/>
        </w:rPr>
        <w:t xml:space="preserve"> jejich ztrátu a je povin</w:t>
      </w:r>
      <w:r w:rsidRPr="007F4CF1">
        <w:rPr>
          <w:sz w:val="22"/>
          <w:szCs w:val="22"/>
        </w:rPr>
        <w:t>en</w:t>
      </w:r>
      <w:r w:rsidR="00373EC7" w:rsidRPr="007F4CF1">
        <w:rPr>
          <w:sz w:val="22"/>
          <w:szCs w:val="22"/>
        </w:rPr>
        <w:t xml:space="preserve"> </w:t>
      </w:r>
      <w:r w:rsidR="001115F0" w:rsidRPr="007F4CF1">
        <w:rPr>
          <w:sz w:val="22"/>
          <w:szCs w:val="22"/>
        </w:rPr>
        <w:t>je vrátit organizaci v poslední den výkonu odborné praxe.</w:t>
      </w:r>
      <w:r w:rsidR="00373EC7" w:rsidRPr="007F4CF1">
        <w:rPr>
          <w:sz w:val="22"/>
          <w:szCs w:val="22"/>
        </w:rPr>
        <w:t xml:space="preserve"> </w:t>
      </w:r>
    </w:p>
    <w:p w:rsidR="00373EC7" w:rsidRPr="007F4CF1" w:rsidRDefault="009B38DE" w:rsidP="001B7F8E">
      <w:pPr>
        <w:numPr>
          <w:ilvl w:val="0"/>
          <w:numId w:val="2"/>
        </w:numPr>
        <w:tabs>
          <w:tab w:val="left" w:pos="3119"/>
        </w:tabs>
        <w:ind w:left="567" w:hanging="567"/>
        <w:contextualSpacing/>
        <w:jc w:val="both"/>
        <w:rPr>
          <w:sz w:val="22"/>
          <w:szCs w:val="22"/>
        </w:rPr>
      </w:pPr>
      <w:r w:rsidRPr="007F4CF1">
        <w:rPr>
          <w:sz w:val="22"/>
          <w:szCs w:val="22"/>
        </w:rPr>
        <w:t>Š</w:t>
      </w:r>
      <w:r w:rsidR="001115F0" w:rsidRPr="007F4CF1">
        <w:rPr>
          <w:sz w:val="22"/>
          <w:szCs w:val="22"/>
        </w:rPr>
        <w:t>kolitel</w:t>
      </w:r>
      <w:r w:rsidR="00A60BD0" w:rsidRPr="007F4CF1">
        <w:rPr>
          <w:sz w:val="22"/>
          <w:szCs w:val="22"/>
        </w:rPr>
        <w:t xml:space="preserve"> dohodne s</w:t>
      </w:r>
      <w:r w:rsidRPr="007F4CF1">
        <w:rPr>
          <w:sz w:val="22"/>
          <w:szCs w:val="22"/>
        </w:rPr>
        <w:t>e </w:t>
      </w:r>
      <w:r w:rsidR="00205BA0" w:rsidRPr="007F4CF1">
        <w:rPr>
          <w:sz w:val="22"/>
          <w:szCs w:val="22"/>
        </w:rPr>
        <w:t xml:space="preserve">školou plán </w:t>
      </w:r>
      <w:r w:rsidR="001115F0" w:rsidRPr="007F4CF1">
        <w:rPr>
          <w:sz w:val="22"/>
          <w:szCs w:val="22"/>
        </w:rPr>
        <w:t>odborné praxe</w:t>
      </w:r>
      <w:r w:rsidR="00A60BD0" w:rsidRPr="007F4CF1">
        <w:rPr>
          <w:sz w:val="22"/>
          <w:szCs w:val="22"/>
        </w:rPr>
        <w:t>, po jejím ukončení zpracuje písemně v</w:t>
      </w:r>
      <w:r w:rsidR="00205BA0" w:rsidRPr="007F4CF1">
        <w:rPr>
          <w:sz w:val="22"/>
          <w:szCs w:val="22"/>
        </w:rPr>
        <w:t xml:space="preserve">yhodnocení </w:t>
      </w:r>
      <w:r w:rsidR="001115F0" w:rsidRPr="007F4CF1">
        <w:rPr>
          <w:sz w:val="22"/>
          <w:szCs w:val="22"/>
        </w:rPr>
        <w:t>odborné praxe</w:t>
      </w:r>
      <w:r w:rsidR="00A60BD0" w:rsidRPr="007F4CF1">
        <w:rPr>
          <w:sz w:val="22"/>
          <w:szCs w:val="22"/>
        </w:rPr>
        <w:t xml:space="preserve"> a toto hodnocení předá studentovi nejpozděj</w:t>
      </w:r>
      <w:r w:rsidR="00205BA0" w:rsidRPr="007F4CF1">
        <w:rPr>
          <w:sz w:val="22"/>
          <w:szCs w:val="22"/>
        </w:rPr>
        <w:t xml:space="preserve">i do 14 dnů po skončení </w:t>
      </w:r>
      <w:r w:rsidR="001115F0" w:rsidRPr="007F4CF1">
        <w:rPr>
          <w:sz w:val="22"/>
          <w:szCs w:val="22"/>
        </w:rPr>
        <w:t>odborné praxe</w:t>
      </w:r>
      <w:r w:rsidR="00A60BD0" w:rsidRPr="007F4CF1">
        <w:rPr>
          <w:sz w:val="22"/>
          <w:szCs w:val="22"/>
        </w:rPr>
        <w:t>.</w:t>
      </w:r>
    </w:p>
    <w:p w:rsidR="00373EC7" w:rsidRPr="007F4CF1" w:rsidRDefault="00373EC7" w:rsidP="001B7F8E">
      <w:pPr>
        <w:tabs>
          <w:tab w:val="left" w:pos="3119"/>
        </w:tabs>
        <w:contextualSpacing/>
        <w:jc w:val="center"/>
        <w:rPr>
          <w:b/>
          <w:sz w:val="22"/>
          <w:szCs w:val="22"/>
        </w:rPr>
      </w:pPr>
    </w:p>
    <w:p w:rsidR="009B38DE" w:rsidRPr="007F4CF1" w:rsidRDefault="007C57BA" w:rsidP="001B7F8E">
      <w:pPr>
        <w:tabs>
          <w:tab w:val="left" w:pos="3119"/>
        </w:tabs>
        <w:contextualSpacing/>
        <w:jc w:val="center"/>
        <w:rPr>
          <w:b/>
          <w:sz w:val="22"/>
          <w:szCs w:val="22"/>
        </w:rPr>
      </w:pPr>
      <w:r w:rsidRPr="007F4CF1">
        <w:rPr>
          <w:b/>
          <w:sz w:val="22"/>
          <w:szCs w:val="22"/>
        </w:rPr>
        <w:t xml:space="preserve">Čl. </w:t>
      </w:r>
      <w:r w:rsidR="00373EC7" w:rsidRPr="007F4CF1">
        <w:rPr>
          <w:b/>
          <w:sz w:val="22"/>
          <w:szCs w:val="22"/>
        </w:rPr>
        <w:t>III.</w:t>
      </w:r>
    </w:p>
    <w:p w:rsidR="007C57BA" w:rsidRPr="007F4CF1" w:rsidRDefault="007C57BA" w:rsidP="001B7F8E">
      <w:pPr>
        <w:tabs>
          <w:tab w:val="left" w:pos="3119"/>
        </w:tabs>
        <w:contextualSpacing/>
        <w:jc w:val="center"/>
        <w:rPr>
          <w:b/>
          <w:sz w:val="22"/>
          <w:szCs w:val="22"/>
        </w:rPr>
      </w:pPr>
      <w:r w:rsidRPr="007F4CF1">
        <w:rPr>
          <w:b/>
          <w:sz w:val="22"/>
          <w:szCs w:val="22"/>
        </w:rPr>
        <w:t>P</w:t>
      </w:r>
      <w:r w:rsidR="00BB5213" w:rsidRPr="007F4CF1">
        <w:rPr>
          <w:b/>
          <w:sz w:val="22"/>
          <w:szCs w:val="22"/>
        </w:rPr>
        <w:t>ráva a p</w:t>
      </w:r>
      <w:r w:rsidRPr="007F4CF1">
        <w:rPr>
          <w:b/>
          <w:sz w:val="22"/>
          <w:szCs w:val="22"/>
        </w:rPr>
        <w:t xml:space="preserve">ovinnosti školy </w:t>
      </w:r>
    </w:p>
    <w:p w:rsidR="00A60BD0" w:rsidRPr="007F4CF1" w:rsidRDefault="00373EC7" w:rsidP="00887D99">
      <w:pPr>
        <w:numPr>
          <w:ilvl w:val="0"/>
          <w:numId w:val="24"/>
        </w:numPr>
        <w:tabs>
          <w:tab w:val="left" w:pos="3119"/>
        </w:tabs>
        <w:ind w:left="567" w:hanging="567"/>
        <w:contextualSpacing/>
        <w:jc w:val="both"/>
        <w:rPr>
          <w:sz w:val="22"/>
          <w:szCs w:val="22"/>
        </w:rPr>
      </w:pPr>
      <w:r w:rsidRPr="007F4CF1">
        <w:rPr>
          <w:sz w:val="22"/>
          <w:szCs w:val="22"/>
        </w:rPr>
        <w:t xml:space="preserve">Škola </w:t>
      </w:r>
      <w:r w:rsidR="001115F0" w:rsidRPr="007F4CF1">
        <w:rPr>
          <w:sz w:val="22"/>
          <w:szCs w:val="22"/>
        </w:rPr>
        <w:t>odpovídá</w:t>
      </w:r>
      <w:r w:rsidRPr="007F4CF1">
        <w:rPr>
          <w:sz w:val="22"/>
          <w:szCs w:val="22"/>
        </w:rPr>
        <w:t xml:space="preserve"> za skutečnost, že studentu je na základě podnětu školy státem hrazeno zdravotní pojištění.</w:t>
      </w:r>
    </w:p>
    <w:p w:rsidR="001115F0" w:rsidRPr="007F4CF1" w:rsidRDefault="00373EC7" w:rsidP="00887D99">
      <w:pPr>
        <w:numPr>
          <w:ilvl w:val="0"/>
          <w:numId w:val="24"/>
        </w:numPr>
        <w:tabs>
          <w:tab w:val="left" w:pos="3119"/>
        </w:tabs>
        <w:suppressAutoHyphens/>
        <w:ind w:left="567" w:hanging="567"/>
        <w:contextualSpacing/>
        <w:jc w:val="both"/>
        <w:rPr>
          <w:sz w:val="22"/>
          <w:szCs w:val="22"/>
        </w:rPr>
      </w:pPr>
      <w:r w:rsidRPr="007F4CF1">
        <w:rPr>
          <w:sz w:val="22"/>
          <w:szCs w:val="22"/>
        </w:rPr>
        <w:t xml:space="preserve">Škola </w:t>
      </w:r>
      <w:r w:rsidR="00205BA0" w:rsidRPr="007F4CF1">
        <w:rPr>
          <w:sz w:val="22"/>
          <w:szCs w:val="22"/>
        </w:rPr>
        <w:t xml:space="preserve">prohlašuje, </w:t>
      </w:r>
      <w:r w:rsidR="0045098E" w:rsidRPr="007F4CF1">
        <w:rPr>
          <w:sz w:val="22"/>
          <w:szCs w:val="22"/>
        </w:rPr>
        <w:t>že je pojištěna pro případ své odpovědnosti za škodu.</w:t>
      </w:r>
      <w:r w:rsidR="008F25E5" w:rsidRPr="007F4CF1">
        <w:rPr>
          <w:sz w:val="22"/>
          <w:szCs w:val="22"/>
        </w:rPr>
        <w:t xml:space="preserve"> Organizace prohlašuje, že je pojištěna pro případ své odpovědnosti za škodu. </w:t>
      </w:r>
    </w:p>
    <w:p w:rsidR="009B38DE" w:rsidRPr="007F4CF1" w:rsidRDefault="001115F0" w:rsidP="00887D99">
      <w:pPr>
        <w:numPr>
          <w:ilvl w:val="0"/>
          <w:numId w:val="24"/>
        </w:numPr>
        <w:tabs>
          <w:tab w:val="left" w:pos="3119"/>
        </w:tabs>
        <w:suppressAutoHyphens/>
        <w:ind w:left="567" w:hanging="567"/>
        <w:contextualSpacing/>
        <w:jc w:val="both"/>
        <w:rPr>
          <w:sz w:val="22"/>
          <w:szCs w:val="22"/>
        </w:rPr>
      </w:pPr>
      <w:r w:rsidRPr="007F4CF1">
        <w:rPr>
          <w:sz w:val="22"/>
          <w:szCs w:val="22"/>
        </w:rPr>
        <w:t>Škola před odesláním na odbornou praxi studenta poučí o jeho povinnosti nastoupit do organizace v den sjednaného zahá</w:t>
      </w:r>
      <w:r w:rsidR="009B38DE" w:rsidRPr="007F4CF1">
        <w:rPr>
          <w:sz w:val="22"/>
          <w:szCs w:val="22"/>
        </w:rPr>
        <w:t>jení praxe, dodržovat veškeré předpisy vztahující se k výkonu praxe, se kterými bude organizací seznámen, dodržovat pokyny školitele popř. jím určených dalších zaměstnanců organizace a chovat se během odborné praxe tak, aby nedocházelo ke škodám na zdraví a majetku a bylo dosaženo cíle odborné praxe.</w:t>
      </w:r>
      <w:r w:rsidR="008F25E5" w:rsidRPr="007F4CF1">
        <w:rPr>
          <w:sz w:val="22"/>
          <w:szCs w:val="22"/>
        </w:rPr>
        <w:t xml:space="preserve"> Škola doporučí studentovi, aby se pojistil pro případ své odpovědnosti za škodu způsobenou při výkonu odborné praxe.</w:t>
      </w:r>
    </w:p>
    <w:p w:rsidR="00CF6F8A" w:rsidRPr="007F4CF1" w:rsidRDefault="00CF6F8A" w:rsidP="001B7F8E">
      <w:pPr>
        <w:tabs>
          <w:tab w:val="left" w:pos="3119"/>
        </w:tabs>
        <w:suppressAutoHyphens/>
        <w:contextualSpacing/>
        <w:jc w:val="both"/>
        <w:rPr>
          <w:sz w:val="22"/>
          <w:szCs w:val="22"/>
        </w:rPr>
      </w:pPr>
    </w:p>
    <w:p w:rsidR="00CF6F8A" w:rsidRPr="007F4CF1" w:rsidRDefault="00CF6F8A" w:rsidP="001B7F8E">
      <w:pPr>
        <w:tabs>
          <w:tab w:val="left" w:pos="3119"/>
        </w:tabs>
        <w:contextualSpacing/>
        <w:jc w:val="center"/>
        <w:rPr>
          <w:b/>
          <w:sz w:val="22"/>
          <w:szCs w:val="22"/>
        </w:rPr>
      </w:pPr>
      <w:r w:rsidRPr="007F4CF1">
        <w:rPr>
          <w:b/>
          <w:sz w:val="22"/>
          <w:szCs w:val="22"/>
        </w:rPr>
        <w:t>Čl. IV.</w:t>
      </w:r>
    </w:p>
    <w:p w:rsidR="00CF6F8A" w:rsidRPr="007F4CF1" w:rsidRDefault="00CF6F8A" w:rsidP="001B7F8E">
      <w:pPr>
        <w:tabs>
          <w:tab w:val="left" w:pos="3119"/>
        </w:tabs>
        <w:contextualSpacing/>
        <w:jc w:val="center"/>
        <w:rPr>
          <w:b/>
          <w:sz w:val="22"/>
          <w:szCs w:val="22"/>
        </w:rPr>
      </w:pPr>
      <w:r w:rsidRPr="007F4CF1">
        <w:rPr>
          <w:b/>
          <w:sz w:val="22"/>
          <w:szCs w:val="22"/>
        </w:rPr>
        <w:t>Práva a povinnosti studenta</w:t>
      </w:r>
      <w:r w:rsidR="00887D99" w:rsidRPr="007F4CF1">
        <w:rPr>
          <w:b/>
          <w:sz w:val="22"/>
          <w:szCs w:val="22"/>
        </w:rPr>
        <w:t>, mlčenlivost</w:t>
      </w:r>
    </w:p>
    <w:p w:rsidR="001B7F8E" w:rsidRPr="007F4CF1" w:rsidRDefault="00CF6F8A" w:rsidP="001B7F8E">
      <w:pPr>
        <w:numPr>
          <w:ilvl w:val="0"/>
          <w:numId w:val="23"/>
        </w:numPr>
        <w:tabs>
          <w:tab w:val="left" w:pos="3119"/>
        </w:tabs>
        <w:suppressAutoHyphens/>
        <w:ind w:left="567" w:hanging="567"/>
        <w:contextualSpacing/>
        <w:jc w:val="both"/>
        <w:rPr>
          <w:sz w:val="22"/>
          <w:szCs w:val="22"/>
        </w:rPr>
      </w:pPr>
      <w:r w:rsidRPr="007F4CF1">
        <w:rPr>
          <w:sz w:val="22"/>
          <w:szCs w:val="22"/>
        </w:rPr>
        <w:t>Student se podpisem této smlouvy zavazuje k mlčenlivosti o všech skutečnostech, o kterých se dozvěděl při výkonu odborné praxe</w:t>
      </w:r>
      <w:r w:rsidR="001B7F8E" w:rsidRPr="007F4CF1">
        <w:rPr>
          <w:sz w:val="22"/>
          <w:szCs w:val="22"/>
        </w:rPr>
        <w:t xml:space="preserve"> (dále jen „</w:t>
      </w:r>
      <w:r w:rsidR="001B7F8E" w:rsidRPr="007F4CF1">
        <w:rPr>
          <w:i/>
          <w:sz w:val="22"/>
          <w:szCs w:val="22"/>
        </w:rPr>
        <w:t>data</w:t>
      </w:r>
      <w:r w:rsidR="001B7F8E" w:rsidRPr="007F4CF1">
        <w:rPr>
          <w:sz w:val="22"/>
          <w:szCs w:val="22"/>
        </w:rPr>
        <w:t xml:space="preserve">“). Student se zavazuje data užívat pouze na účel, ke kterému byla poskytnuta a pouze v souvislosti se svou činností konanou v rámci odborné praxe a v rámci svého studia na </w:t>
      </w:r>
      <w:r w:rsidR="00814BFA" w:rsidRPr="007F4CF1">
        <w:rPr>
          <w:sz w:val="22"/>
          <w:szCs w:val="22"/>
        </w:rPr>
        <w:t>škole</w:t>
      </w:r>
      <w:r w:rsidR="001B7F8E" w:rsidRPr="007F4CF1">
        <w:rPr>
          <w:sz w:val="22"/>
          <w:szCs w:val="22"/>
        </w:rPr>
        <w:t xml:space="preserve"> a vykonat všechna potřebná opatření, aby nedošlo ke zpřístupnění těchto dat třetím osobám bez předcházejícího písemného souhlasu organizace nebo vlastníka dat. Zároveň se zavazuje takovéto důvěrné informace chránit proti úniku, zveřejnění nebo jinému neodsouhlasenému zpřístupnění třetím osobám. Povinnost mlčenlivosti trvá i po ukončení odborné praxe či po ukončení studia na </w:t>
      </w:r>
      <w:r w:rsidR="00814BFA" w:rsidRPr="007F4CF1">
        <w:rPr>
          <w:sz w:val="22"/>
          <w:szCs w:val="22"/>
        </w:rPr>
        <w:t>škole</w:t>
      </w:r>
      <w:r w:rsidR="001B7F8E" w:rsidRPr="007F4CF1">
        <w:rPr>
          <w:sz w:val="22"/>
          <w:szCs w:val="22"/>
        </w:rPr>
        <w:t>.</w:t>
      </w:r>
    </w:p>
    <w:p w:rsidR="001B7F8E" w:rsidRPr="007F4CF1" w:rsidRDefault="001B7F8E" w:rsidP="001B7F8E">
      <w:pPr>
        <w:numPr>
          <w:ilvl w:val="0"/>
          <w:numId w:val="23"/>
        </w:numPr>
        <w:tabs>
          <w:tab w:val="left" w:pos="3119"/>
        </w:tabs>
        <w:suppressAutoHyphens/>
        <w:ind w:left="567" w:hanging="567"/>
        <w:contextualSpacing/>
        <w:jc w:val="both"/>
        <w:rPr>
          <w:sz w:val="22"/>
          <w:szCs w:val="22"/>
        </w:rPr>
      </w:pPr>
      <w:r w:rsidRPr="007F4CF1">
        <w:rPr>
          <w:sz w:val="22"/>
          <w:szCs w:val="22"/>
        </w:rPr>
        <w:t>Zavazuji se, že po ukončení odborné praxe veškerá data obdržená od organizace vrátí nebo zničí, s výjimkou těch, která byla oprávněně zveřejněna.</w:t>
      </w:r>
    </w:p>
    <w:p w:rsidR="00887D99" w:rsidRPr="007F4CF1" w:rsidRDefault="001B7F8E" w:rsidP="00887D99">
      <w:pPr>
        <w:tabs>
          <w:tab w:val="left" w:pos="3119"/>
        </w:tabs>
        <w:autoSpaceDE w:val="0"/>
        <w:autoSpaceDN w:val="0"/>
        <w:ind w:left="567"/>
        <w:contextualSpacing/>
        <w:jc w:val="both"/>
        <w:rPr>
          <w:sz w:val="22"/>
          <w:szCs w:val="22"/>
        </w:rPr>
      </w:pPr>
      <w:r w:rsidRPr="007F4CF1">
        <w:rPr>
          <w:sz w:val="22"/>
          <w:szCs w:val="22"/>
        </w:rPr>
        <w:t>Tato povinnost studenta se nevztahuje na skutečnosti</w:t>
      </w:r>
      <w:r w:rsidR="00CF6F8A" w:rsidRPr="007F4CF1">
        <w:rPr>
          <w:sz w:val="22"/>
          <w:szCs w:val="22"/>
        </w:rPr>
        <w:t xml:space="preserve"> obecného charakteru, které mají povahu pracovních postupů, se kterými se má student seznámit během odborné praxe</w:t>
      </w:r>
      <w:r w:rsidRPr="007F4CF1">
        <w:rPr>
          <w:sz w:val="22"/>
          <w:szCs w:val="22"/>
        </w:rPr>
        <w:t>, na data veřejně dostupná a na data, která se stanou, nikoliv studentovým jednáním, veřejně dostupná po jejich předání studentovi</w:t>
      </w:r>
      <w:r w:rsidR="00CF6F8A" w:rsidRPr="007F4CF1">
        <w:rPr>
          <w:sz w:val="22"/>
          <w:szCs w:val="22"/>
        </w:rPr>
        <w:t>.</w:t>
      </w:r>
      <w:r w:rsidR="00887D99" w:rsidRPr="007F4CF1">
        <w:rPr>
          <w:sz w:val="22"/>
          <w:szCs w:val="22"/>
        </w:rPr>
        <w:t xml:space="preserve"> </w:t>
      </w:r>
    </w:p>
    <w:p w:rsidR="00887D99" w:rsidRPr="007F4CF1" w:rsidRDefault="00887D99" w:rsidP="00887D99">
      <w:pPr>
        <w:numPr>
          <w:ilvl w:val="0"/>
          <w:numId w:val="23"/>
        </w:numPr>
        <w:tabs>
          <w:tab w:val="left" w:pos="3119"/>
        </w:tabs>
        <w:suppressAutoHyphens/>
        <w:ind w:left="567" w:hanging="567"/>
        <w:contextualSpacing/>
        <w:jc w:val="both"/>
        <w:rPr>
          <w:sz w:val="22"/>
          <w:szCs w:val="22"/>
        </w:rPr>
      </w:pPr>
      <w:r w:rsidRPr="007F4CF1">
        <w:rPr>
          <w:sz w:val="22"/>
          <w:szCs w:val="22"/>
        </w:rPr>
        <w:t xml:space="preserve">V případě, že neplněním či vadným plněním povinností </w:t>
      </w:r>
      <w:r w:rsidR="00086026" w:rsidRPr="007F4CF1">
        <w:rPr>
          <w:sz w:val="22"/>
          <w:szCs w:val="22"/>
        </w:rPr>
        <w:t xml:space="preserve">dle tohoto článku smlouvy </w:t>
      </w:r>
      <w:r w:rsidRPr="007F4CF1">
        <w:rPr>
          <w:sz w:val="22"/>
          <w:szCs w:val="22"/>
        </w:rPr>
        <w:t>způsobí student organizaci nebo škole škodu, zavazuje se tuto škodu na vyzvání v plné výši uhradit.</w:t>
      </w:r>
    </w:p>
    <w:p w:rsidR="00CF6F8A" w:rsidRPr="007F4CF1" w:rsidRDefault="00CF6F8A" w:rsidP="001B7F8E">
      <w:pPr>
        <w:numPr>
          <w:ilvl w:val="0"/>
          <w:numId w:val="23"/>
        </w:numPr>
        <w:tabs>
          <w:tab w:val="left" w:pos="3119"/>
        </w:tabs>
        <w:suppressAutoHyphens/>
        <w:ind w:left="567" w:hanging="567"/>
        <w:contextualSpacing/>
        <w:jc w:val="both"/>
        <w:rPr>
          <w:sz w:val="22"/>
          <w:szCs w:val="22"/>
        </w:rPr>
      </w:pPr>
      <w:r w:rsidRPr="007F4CF1">
        <w:rPr>
          <w:sz w:val="22"/>
          <w:szCs w:val="22"/>
        </w:rPr>
        <w:t>Student podpisem této smlouvy potvrzuje, že si je vědom povinnosti dodržovat platné obecně závazné právní předpisy v oblasti bezpečnosti práce, požární ochrany, hygienické předpisy a vnitřní předpisy organizace a je povinen se při výkonu odborné praxe chovat v souladu s dobrými mravy.</w:t>
      </w:r>
    </w:p>
    <w:p w:rsidR="00CF6F8A" w:rsidRPr="007F4CF1" w:rsidRDefault="00CF6F8A" w:rsidP="001B7F8E">
      <w:pPr>
        <w:numPr>
          <w:ilvl w:val="0"/>
          <w:numId w:val="23"/>
        </w:numPr>
        <w:tabs>
          <w:tab w:val="left" w:pos="3119"/>
        </w:tabs>
        <w:suppressAutoHyphens/>
        <w:ind w:left="567" w:hanging="567"/>
        <w:contextualSpacing/>
        <w:jc w:val="both"/>
        <w:rPr>
          <w:sz w:val="22"/>
          <w:szCs w:val="22"/>
        </w:rPr>
      </w:pPr>
      <w:r w:rsidRPr="007F4CF1">
        <w:rPr>
          <w:sz w:val="22"/>
          <w:szCs w:val="22"/>
        </w:rPr>
        <w:t>Student podpisem této smlouvy potvrzuje, že je k výkonu odborné praxe zdravotně způsobilý.</w:t>
      </w:r>
    </w:p>
    <w:p w:rsidR="00CF0903" w:rsidRPr="007F4CF1" w:rsidRDefault="00CF6F8A" w:rsidP="001B7F8E">
      <w:pPr>
        <w:numPr>
          <w:ilvl w:val="0"/>
          <w:numId w:val="23"/>
        </w:numPr>
        <w:tabs>
          <w:tab w:val="left" w:pos="3119"/>
        </w:tabs>
        <w:suppressAutoHyphens/>
        <w:ind w:left="567" w:hanging="567"/>
        <w:contextualSpacing/>
        <w:jc w:val="both"/>
        <w:rPr>
          <w:sz w:val="22"/>
          <w:szCs w:val="22"/>
        </w:rPr>
      </w:pPr>
      <w:r w:rsidRPr="007F4CF1">
        <w:rPr>
          <w:sz w:val="22"/>
          <w:szCs w:val="22"/>
        </w:rPr>
        <w:t>Student prohlašuje, že splňuje podmínky bezúhonnosti dle platných právních předpisů.</w:t>
      </w:r>
    </w:p>
    <w:p w:rsidR="001B7F8E" w:rsidRPr="007F4CF1" w:rsidRDefault="001B7F8E" w:rsidP="001B7F8E">
      <w:pPr>
        <w:tabs>
          <w:tab w:val="left" w:pos="3119"/>
        </w:tabs>
        <w:autoSpaceDE w:val="0"/>
        <w:autoSpaceDN w:val="0"/>
        <w:contextualSpacing/>
        <w:rPr>
          <w:sz w:val="22"/>
          <w:szCs w:val="22"/>
        </w:rPr>
      </w:pPr>
    </w:p>
    <w:p w:rsidR="00CF0903" w:rsidRPr="007F4CF1" w:rsidRDefault="007C57BA" w:rsidP="001B7F8E">
      <w:pPr>
        <w:tabs>
          <w:tab w:val="left" w:pos="3119"/>
        </w:tabs>
        <w:contextualSpacing/>
        <w:jc w:val="center"/>
        <w:rPr>
          <w:b/>
          <w:sz w:val="22"/>
          <w:szCs w:val="22"/>
        </w:rPr>
      </w:pPr>
      <w:r w:rsidRPr="007F4CF1">
        <w:rPr>
          <w:b/>
          <w:sz w:val="22"/>
          <w:szCs w:val="22"/>
        </w:rPr>
        <w:t xml:space="preserve">Čl. </w:t>
      </w:r>
      <w:r w:rsidR="00373EC7" w:rsidRPr="007F4CF1">
        <w:rPr>
          <w:b/>
          <w:sz w:val="22"/>
          <w:szCs w:val="22"/>
        </w:rPr>
        <w:t>V.</w:t>
      </w:r>
    </w:p>
    <w:p w:rsidR="007C57BA" w:rsidRPr="007F4CF1" w:rsidRDefault="007C57BA" w:rsidP="001B7F8E">
      <w:pPr>
        <w:tabs>
          <w:tab w:val="left" w:pos="3119"/>
        </w:tabs>
        <w:contextualSpacing/>
        <w:jc w:val="center"/>
        <w:rPr>
          <w:b/>
          <w:sz w:val="22"/>
          <w:szCs w:val="22"/>
        </w:rPr>
      </w:pPr>
      <w:r w:rsidRPr="007F4CF1">
        <w:rPr>
          <w:b/>
          <w:sz w:val="22"/>
          <w:szCs w:val="22"/>
        </w:rPr>
        <w:t xml:space="preserve">Trvání </w:t>
      </w:r>
      <w:r w:rsidR="00EE1871">
        <w:rPr>
          <w:b/>
          <w:sz w:val="22"/>
          <w:szCs w:val="22"/>
        </w:rPr>
        <w:t>praxe</w:t>
      </w:r>
    </w:p>
    <w:p w:rsidR="00994FA0" w:rsidRPr="007F4CF1" w:rsidRDefault="009541F5" w:rsidP="001B7F8E">
      <w:pPr>
        <w:pStyle w:val="Zkladntext21"/>
        <w:numPr>
          <w:ilvl w:val="0"/>
          <w:numId w:val="5"/>
        </w:numPr>
        <w:ind w:left="567" w:hanging="567"/>
        <w:contextualSpacing/>
        <w:rPr>
          <w:sz w:val="22"/>
          <w:szCs w:val="22"/>
        </w:rPr>
      </w:pPr>
      <w:r w:rsidRPr="007F4CF1">
        <w:rPr>
          <w:sz w:val="22"/>
          <w:szCs w:val="22"/>
        </w:rPr>
        <w:t xml:space="preserve">Smlouva se uzavírá na dobu určitou </w:t>
      </w:r>
      <w:r w:rsidR="007E2E6F" w:rsidRPr="007F4CF1">
        <w:rPr>
          <w:sz w:val="22"/>
          <w:szCs w:val="22"/>
        </w:rPr>
        <w:t>do ukončení odborné praxe podle bodu 1.4 výše.</w:t>
      </w:r>
    </w:p>
    <w:p w:rsidR="00994FA0" w:rsidRPr="007F4CF1" w:rsidRDefault="00994FA0" w:rsidP="001B7F8E">
      <w:pPr>
        <w:pStyle w:val="Zkladntext21"/>
        <w:numPr>
          <w:ilvl w:val="0"/>
          <w:numId w:val="5"/>
        </w:numPr>
        <w:ind w:left="567" w:hanging="567"/>
        <w:contextualSpacing/>
        <w:rPr>
          <w:sz w:val="22"/>
          <w:szCs w:val="22"/>
        </w:rPr>
      </w:pPr>
      <w:r w:rsidRPr="007F4CF1">
        <w:rPr>
          <w:sz w:val="22"/>
          <w:szCs w:val="22"/>
        </w:rPr>
        <w:t xml:space="preserve">Předčasné ukončení </w:t>
      </w:r>
      <w:r w:rsidR="009B38DE" w:rsidRPr="007F4CF1">
        <w:rPr>
          <w:sz w:val="22"/>
          <w:szCs w:val="22"/>
        </w:rPr>
        <w:t xml:space="preserve">platnosti smlouvy </w:t>
      </w:r>
      <w:r w:rsidRPr="007F4CF1">
        <w:rPr>
          <w:sz w:val="22"/>
          <w:szCs w:val="22"/>
        </w:rPr>
        <w:t xml:space="preserve">je možné na základě </w:t>
      </w:r>
      <w:r w:rsidR="007E2E6F" w:rsidRPr="007F4CF1">
        <w:rPr>
          <w:sz w:val="22"/>
          <w:szCs w:val="22"/>
        </w:rPr>
        <w:t>vzájemné písemné dohody školy a </w:t>
      </w:r>
      <w:r w:rsidR="009B38DE" w:rsidRPr="007F4CF1">
        <w:rPr>
          <w:sz w:val="22"/>
          <w:szCs w:val="22"/>
        </w:rPr>
        <w:t>organizace</w:t>
      </w:r>
      <w:r w:rsidRPr="007F4CF1">
        <w:rPr>
          <w:sz w:val="22"/>
          <w:szCs w:val="22"/>
        </w:rPr>
        <w:t>.</w:t>
      </w:r>
    </w:p>
    <w:p w:rsidR="00994FA0" w:rsidRPr="007F4CF1" w:rsidRDefault="009B38DE" w:rsidP="001B7F8E">
      <w:pPr>
        <w:pStyle w:val="Zkladntext21"/>
        <w:numPr>
          <w:ilvl w:val="0"/>
          <w:numId w:val="5"/>
        </w:numPr>
        <w:ind w:left="567" w:hanging="567"/>
        <w:contextualSpacing/>
        <w:rPr>
          <w:sz w:val="22"/>
          <w:szCs w:val="22"/>
        </w:rPr>
      </w:pPr>
      <w:r w:rsidRPr="007F4CF1">
        <w:rPr>
          <w:sz w:val="22"/>
          <w:szCs w:val="22"/>
        </w:rPr>
        <w:t xml:space="preserve">Organizace </w:t>
      </w:r>
      <w:r w:rsidR="00994FA0" w:rsidRPr="007F4CF1">
        <w:rPr>
          <w:sz w:val="22"/>
          <w:szCs w:val="22"/>
        </w:rPr>
        <w:t>je oprávněn</w:t>
      </w:r>
      <w:r w:rsidRPr="007F4CF1">
        <w:rPr>
          <w:sz w:val="22"/>
          <w:szCs w:val="22"/>
        </w:rPr>
        <w:t>a</w:t>
      </w:r>
      <w:r w:rsidR="00994FA0" w:rsidRPr="007F4CF1">
        <w:rPr>
          <w:sz w:val="22"/>
          <w:szCs w:val="22"/>
        </w:rPr>
        <w:t xml:space="preserve"> ukončit </w:t>
      </w:r>
      <w:r w:rsidRPr="007F4CF1">
        <w:rPr>
          <w:sz w:val="22"/>
          <w:szCs w:val="22"/>
        </w:rPr>
        <w:t>výkon odborné praxe</w:t>
      </w:r>
      <w:r w:rsidR="00994FA0" w:rsidRPr="007F4CF1">
        <w:rPr>
          <w:sz w:val="22"/>
          <w:szCs w:val="22"/>
        </w:rPr>
        <w:t xml:space="preserve"> před uplynutím sjednané lhůty s okamžitou účinností a odstoupit od této smlouvy pokud student:</w:t>
      </w:r>
    </w:p>
    <w:p w:rsidR="00994FA0" w:rsidRPr="007F4CF1" w:rsidRDefault="00994FA0" w:rsidP="001B7F8E">
      <w:pPr>
        <w:pStyle w:val="Zkladntext21"/>
        <w:numPr>
          <w:ilvl w:val="0"/>
          <w:numId w:val="19"/>
        </w:numPr>
        <w:tabs>
          <w:tab w:val="clear" w:pos="720"/>
        </w:tabs>
        <w:suppressAutoHyphens/>
        <w:autoSpaceDN/>
        <w:adjustRightInd/>
        <w:ind w:left="1134" w:hanging="567"/>
        <w:contextualSpacing/>
        <w:rPr>
          <w:sz w:val="22"/>
          <w:szCs w:val="22"/>
        </w:rPr>
      </w:pPr>
      <w:r w:rsidRPr="007F4CF1">
        <w:rPr>
          <w:sz w:val="22"/>
          <w:szCs w:val="22"/>
        </w:rPr>
        <w:t xml:space="preserve">poruší </w:t>
      </w:r>
      <w:r w:rsidR="009B38DE" w:rsidRPr="007F4CF1">
        <w:rPr>
          <w:sz w:val="22"/>
          <w:szCs w:val="22"/>
        </w:rPr>
        <w:t xml:space="preserve">platné </w:t>
      </w:r>
      <w:r w:rsidRPr="007F4CF1">
        <w:rPr>
          <w:sz w:val="22"/>
          <w:szCs w:val="22"/>
        </w:rPr>
        <w:t>obecně závazné právní předpisy, zejména předpisy týkající se bezpečnosti práce</w:t>
      </w:r>
      <w:r w:rsidR="009B38DE" w:rsidRPr="007F4CF1">
        <w:rPr>
          <w:sz w:val="22"/>
          <w:szCs w:val="22"/>
        </w:rPr>
        <w:t>, požární předpisy,</w:t>
      </w:r>
      <w:r w:rsidRPr="007F4CF1">
        <w:rPr>
          <w:sz w:val="22"/>
          <w:szCs w:val="22"/>
        </w:rPr>
        <w:t xml:space="preserve"> hygienické předpisy či vnitřní předpisy </w:t>
      </w:r>
      <w:r w:rsidR="009B38DE" w:rsidRPr="007F4CF1">
        <w:rPr>
          <w:sz w:val="22"/>
          <w:szCs w:val="22"/>
        </w:rPr>
        <w:t>organizace</w:t>
      </w:r>
      <w:r w:rsidRPr="007F4CF1">
        <w:rPr>
          <w:sz w:val="22"/>
          <w:szCs w:val="22"/>
        </w:rPr>
        <w:t>, které se zavázal dodržovat</w:t>
      </w:r>
      <w:r w:rsidR="009B38DE" w:rsidRPr="007F4CF1">
        <w:rPr>
          <w:sz w:val="22"/>
          <w:szCs w:val="22"/>
        </w:rPr>
        <w:t>,</w:t>
      </w:r>
    </w:p>
    <w:p w:rsidR="00994FA0" w:rsidRPr="007F4CF1" w:rsidRDefault="00994FA0" w:rsidP="001B7F8E">
      <w:pPr>
        <w:pStyle w:val="Zkladntext21"/>
        <w:numPr>
          <w:ilvl w:val="0"/>
          <w:numId w:val="19"/>
        </w:numPr>
        <w:tabs>
          <w:tab w:val="clear" w:pos="720"/>
        </w:tabs>
        <w:suppressAutoHyphens/>
        <w:autoSpaceDN/>
        <w:adjustRightInd/>
        <w:ind w:left="1134" w:hanging="567"/>
        <w:contextualSpacing/>
        <w:rPr>
          <w:sz w:val="22"/>
          <w:szCs w:val="22"/>
        </w:rPr>
      </w:pPr>
      <w:r w:rsidRPr="007F4CF1">
        <w:rPr>
          <w:sz w:val="22"/>
          <w:szCs w:val="22"/>
        </w:rPr>
        <w:t>bude postupovat v rozporu s pokyny školitele či školitelem určeného</w:t>
      </w:r>
      <w:r w:rsidR="009B38DE" w:rsidRPr="007F4CF1">
        <w:rPr>
          <w:sz w:val="22"/>
          <w:szCs w:val="22"/>
        </w:rPr>
        <w:t xml:space="preserve"> zaměstnance organizace</w:t>
      </w:r>
      <w:r w:rsidRPr="007F4CF1">
        <w:rPr>
          <w:sz w:val="22"/>
          <w:szCs w:val="22"/>
        </w:rPr>
        <w:t>.</w:t>
      </w:r>
    </w:p>
    <w:p w:rsidR="00994FA0" w:rsidRPr="007F4CF1" w:rsidRDefault="00994FA0" w:rsidP="001B7F8E">
      <w:pPr>
        <w:pStyle w:val="Styl1"/>
        <w:keepNext w:val="0"/>
        <w:numPr>
          <w:ilvl w:val="0"/>
          <w:numId w:val="5"/>
        </w:numPr>
        <w:tabs>
          <w:tab w:val="left" w:pos="360"/>
        </w:tabs>
        <w:suppressAutoHyphens/>
        <w:spacing w:before="0" w:after="0"/>
        <w:ind w:left="567" w:hanging="567"/>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lastRenderedPageBreak/>
        <w:t xml:space="preserve">Tuto smlouvu mohou </w:t>
      </w:r>
      <w:r w:rsidR="009B38DE" w:rsidRPr="007F4CF1">
        <w:rPr>
          <w:rFonts w:ascii="Times New Roman" w:hAnsi="Times New Roman" w:cs="Times New Roman"/>
          <w:bCs w:val="0"/>
          <w:smallCaps w:val="0"/>
          <w:szCs w:val="22"/>
        </w:rPr>
        <w:t xml:space="preserve">organizace </w:t>
      </w:r>
      <w:r w:rsidRPr="007F4CF1">
        <w:rPr>
          <w:rFonts w:ascii="Times New Roman" w:hAnsi="Times New Roman" w:cs="Times New Roman"/>
          <w:bCs w:val="0"/>
          <w:smallCaps w:val="0"/>
          <w:szCs w:val="22"/>
        </w:rPr>
        <w:t>a škola vypovědět. Výpovědní lhůta činí 14 dní a počíná běžet dnem doručení výpovědi druhé straně.</w:t>
      </w:r>
    </w:p>
    <w:p w:rsidR="00994FA0" w:rsidRPr="007F4CF1" w:rsidRDefault="00994FA0" w:rsidP="001B7F8E">
      <w:pPr>
        <w:pStyle w:val="Styl1"/>
        <w:keepNext w:val="0"/>
        <w:numPr>
          <w:ilvl w:val="0"/>
          <w:numId w:val="5"/>
        </w:numPr>
        <w:tabs>
          <w:tab w:val="left" w:pos="360"/>
        </w:tabs>
        <w:suppressAutoHyphens/>
        <w:spacing w:before="0" w:after="0"/>
        <w:ind w:left="567" w:hanging="567"/>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t xml:space="preserve">Student může od smlouvy odstoupit ze závažných důvodů, zejména z důvodů zdravotních. Tyto důvody je povinen škole i </w:t>
      </w:r>
      <w:r w:rsidR="00096C04" w:rsidRPr="007F4CF1">
        <w:rPr>
          <w:rFonts w:ascii="Times New Roman" w:hAnsi="Times New Roman" w:cs="Times New Roman"/>
          <w:bCs w:val="0"/>
          <w:smallCaps w:val="0"/>
          <w:szCs w:val="22"/>
        </w:rPr>
        <w:t>organizaci sdělit a</w:t>
      </w:r>
      <w:r w:rsidRPr="007F4CF1">
        <w:rPr>
          <w:rFonts w:ascii="Times New Roman" w:hAnsi="Times New Roman" w:cs="Times New Roman"/>
          <w:bCs w:val="0"/>
          <w:smallCaps w:val="0"/>
          <w:szCs w:val="22"/>
        </w:rPr>
        <w:t xml:space="preserve"> doložit způsobem nevzbuzujícím pochybnost. Odstoupení se doručuje </w:t>
      </w:r>
      <w:r w:rsidR="00096C04" w:rsidRPr="007F4CF1">
        <w:rPr>
          <w:rFonts w:ascii="Times New Roman" w:hAnsi="Times New Roman" w:cs="Times New Roman"/>
          <w:bCs w:val="0"/>
          <w:smallCaps w:val="0"/>
          <w:szCs w:val="22"/>
        </w:rPr>
        <w:t xml:space="preserve">organizaci </w:t>
      </w:r>
      <w:r w:rsidRPr="007F4CF1">
        <w:rPr>
          <w:rFonts w:ascii="Times New Roman" w:hAnsi="Times New Roman" w:cs="Times New Roman"/>
          <w:bCs w:val="0"/>
          <w:smallCaps w:val="0"/>
          <w:szCs w:val="22"/>
        </w:rPr>
        <w:t>i škole a je účinné okamžikem doručení druhé z těchto institucí.</w:t>
      </w:r>
    </w:p>
    <w:p w:rsidR="00BB5213" w:rsidRPr="007F4CF1" w:rsidRDefault="00096C04" w:rsidP="001B7F8E">
      <w:pPr>
        <w:pStyle w:val="Styl1"/>
        <w:keepNext w:val="0"/>
        <w:numPr>
          <w:ilvl w:val="0"/>
          <w:numId w:val="5"/>
        </w:numPr>
        <w:tabs>
          <w:tab w:val="left" w:pos="360"/>
        </w:tabs>
        <w:suppressAutoHyphens/>
        <w:spacing w:before="0" w:after="0"/>
        <w:ind w:left="567" w:hanging="567"/>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t xml:space="preserve">Odpovědnost organizace, školy a studenta za škodu se řídí platnými obecně závaznými právními předpisy, zejména § 391 </w:t>
      </w:r>
      <w:r w:rsidR="00D8151E" w:rsidRPr="007F4CF1">
        <w:rPr>
          <w:rFonts w:ascii="Times New Roman" w:hAnsi="Times New Roman" w:cs="Times New Roman"/>
          <w:bCs w:val="0"/>
          <w:smallCaps w:val="0"/>
          <w:szCs w:val="22"/>
        </w:rPr>
        <w:t xml:space="preserve">zákona č. 262/2006 Sb., </w:t>
      </w:r>
      <w:r w:rsidRPr="007F4CF1">
        <w:rPr>
          <w:rFonts w:ascii="Times New Roman" w:hAnsi="Times New Roman" w:cs="Times New Roman"/>
          <w:bCs w:val="0"/>
          <w:smallCaps w:val="0"/>
          <w:szCs w:val="22"/>
        </w:rPr>
        <w:t>zákoníku práce.</w:t>
      </w:r>
    </w:p>
    <w:p w:rsidR="00BB5213" w:rsidRPr="007F4CF1" w:rsidRDefault="00BB5213" w:rsidP="001B7F8E">
      <w:pPr>
        <w:pStyle w:val="Zkladntext21"/>
        <w:ind w:left="567" w:firstLine="0"/>
        <w:contextualSpacing/>
        <w:rPr>
          <w:b/>
          <w:sz w:val="22"/>
          <w:szCs w:val="22"/>
        </w:rPr>
      </w:pPr>
    </w:p>
    <w:p w:rsidR="00994FA0" w:rsidRPr="007F4CF1" w:rsidRDefault="007C57BA" w:rsidP="001B7F8E">
      <w:pPr>
        <w:pStyle w:val="Zkladntext21"/>
        <w:ind w:left="720" w:hanging="720"/>
        <w:contextualSpacing/>
        <w:jc w:val="center"/>
        <w:rPr>
          <w:b/>
          <w:sz w:val="22"/>
          <w:szCs w:val="22"/>
        </w:rPr>
      </w:pPr>
      <w:r w:rsidRPr="007F4CF1">
        <w:rPr>
          <w:b/>
          <w:sz w:val="22"/>
          <w:szCs w:val="22"/>
        </w:rPr>
        <w:t xml:space="preserve">Čl. </w:t>
      </w:r>
      <w:r w:rsidR="008F25E5" w:rsidRPr="007F4CF1">
        <w:rPr>
          <w:b/>
          <w:sz w:val="22"/>
          <w:szCs w:val="22"/>
        </w:rPr>
        <w:t>V</w:t>
      </w:r>
      <w:r w:rsidR="00CF6F8A" w:rsidRPr="007F4CF1">
        <w:rPr>
          <w:b/>
          <w:sz w:val="22"/>
          <w:szCs w:val="22"/>
        </w:rPr>
        <w:t>I</w:t>
      </w:r>
      <w:r w:rsidR="00994FA0" w:rsidRPr="007F4CF1">
        <w:rPr>
          <w:b/>
          <w:sz w:val="22"/>
          <w:szCs w:val="22"/>
        </w:rPr>
        <w:t>.</w:t>
      </w:r>
    </w:p>
    <w:p w:rsidR="007C57BA" w:rsidRPr="007F4CF1" w:rsidRDefault="007C57BA" w:rsidP="001B7F8E">
      <w:pPr>
        <w:tabs>
          <w:tab w:val="left" w:pos="3119"/>
        </w:tabs>
        <w:contextualSpacing/>
        <w:jc w:val="center"/>
        <w:rPr>
          <w:b/>
          <w:sz w:val="22"/>
          <w:szCs w:val="22"/>
        </w:rPr>
      </w:pPr>
      <w:r w:rsidRPr="007F4CF1">
        <w:rPr>
          <w:b/>
          <w:sz w:val="22"/>
          <w:szCs w:val="22"/>
        </w:rPr>
        <w:t>Závěrečná ustanovení</w:t>
      </w:r>
    </w:p>
    <w:p w:rsidR="001B7F8E" w:rsidRPr="007F4CF1" w:rsidRDefault="001B7F8E" w:rsidP="001B7F8E">
      <w:pPr>
        <w:pStyle w:val="Styl1"/>
        <w:numPr>
          <w:ilvl w:val="0"/>
          <w:numId w:val="17"/>
        </w:numPr>
        <w:tabs>
          <w:tab w:val="clear" w:pos="360"/>
        </w:tabs>
        <w:suppressAutoHyphens/>
        <w:spacing w:before="0" w:after="0"/>
        <w:ind w:left="567" w:hanging="567"/>
        <w:contextualSpacing/>
        <w:jc w:val="both"/>
        <w:rPr>
          <w:rFonts w:ascii="Times New Roman" w:hAnsi="Times New Roman" w:cs="Times New Roman"/>
          <w:bCs w:val="0"/>
          <w:smallCaps w:val="0"/>
          <w:szCs w:val="22"/>
        </w:rPr>
      </w:pPr>
      <w:r w:rsidRPr="007F4CF1">
        <w:rPr>
          <w:rFonts w:ascii="Times New Roman" w:hAnsi="Times New Roman" w:cs="Times New Roman"/>
          <w:bCs w:val="0"/>
          <w:smallCaps w:val="0"/>
          <w:szCs w:val="22"/>
        </w:rPr>
        <w:t>Smluvní strany se zavazují chránit dobrou pověst jakékoli protistrany a zdržet se jakýchkoli zásahů, které by mohly vést k jejímu ohrožení či narušení. Smluvní strany si jsou vědomy, že v případě jakéhokoli neoprávněného zásahu do dobré pověsti může u poškozené strany dojít vůči škůdci ke vzniku nároku na náhradu škody a nemajetkové újmy.</w:t>
      </w:r>
    </w:p>
    <w:p w:rsidR="00994FA0" w:rsidRPr="007F4CF1" w:rsidRDefault="00994FA0" w:rsidP="001B7F8E">
      <w:pPr>
        <w:pStyle w:val="Styl1"/>
        <w:keepNext w:val="0"/>
        <w:numPr>
          <w:ilvl w:val="0"/>
          <w:numId w:val="17"/>
        </w:numPr>
        <w:tabs>
          <w:tab w:val="clear" w:pos="360"/>
        </w:tabs>
        <w:suppressAutoHyphens/>
        <w:spacing w:before="0" w:after="0"/>
        <w:ind w:left="567" w:hanging="570"/>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t xml:space="preserve">Smlouva je vypracována ve </w:t>
      </w:r>
      <w:r w:rsidRPr="007F4CF1">
        <w:rPr>
          <w:rFonts w:ascii="Times New Roman" w:hAnsi="Times New Roman" w:cs="Times New Roman"/>
          <w:b/>
          <w:bCs w:val="0"/>
          <w:smallCaps w:val="0"/>
          <w:szCs w:val="22"/>
        </w:rPr>
        <w:t>třech</w:t>
      </w:r>
      <w:r w:rsidRPr="007F4CF1">
        <w:rPr>
          <w:rFonts w:ascii="Times New Roman" w:hAnsi="Times New Roman" w:cs="Times New Roman"/>
          <w:bCs w:val="0"/>
          <w:smallCaps w:val="0"/>
          <w:szCs w:val="22"/>
        </w:rPr>
        <w:t xml:space="preserve"> vyhotoveních</w:t>
      </w:r>
      <w:r w:rsidR="00086026" w:rsidRPr="007F4CF1">
        <w:rPr>
          <w:rFonts w:ascii="Times New Roman" w:hAnsi="Times New Roman" w:cs="Times New Roman"/>
          <w:bCs w:val="0"/>
          <w:smallCaps w:val="0"/>
          <w:szCs w:val="22"/>
        </w:rPr>
        <w:t xml:space="preserve"> totožného znění</w:t>
      </w:r>
      <w:r w:rsidRPr="007F4CF1">
        <w:rPr>
          <w:rFonts w:ascii="Times New Roman" w:hAnsi="Times New Roman" w:cs="Times New Roman"/>
          <w:bCs w:val="0"/>
          <w:smallCaps w:val="0"/>
          <w:szCs w:val="22"/>
        </w:rPr>
        <w:t xml:space="preserve">, z nichž jedno obdrží škola, druhé vyhotovení </w:t>
      </w:r>
      <w:r w:rsidR="00096C04" w:rsidRPr="007F4CF1">
        <w:rPr>
          <w:rFonts w:ascii="Times New Roman" w:hAnsi="Times New Roman" w:cs="Times New Roman"/>
          <w:bCs w:val="0"/>
          <w:smallCaps w:val="0"/>
          <w:szCs w:val="22"/>
        </w:rPr>
        <w:t>organizace</w:t>
      </w:r>
      <w:r w:rsidRPr="007F4CF1">
        <w:rPr>
          <w:rFonts w:ascii="Times New Roman" w:hAnsi="Times New Roman" w:cs="Times New Roman"/>
          <w:bCs w:val="0"/>
          <w:smallCaps w:val="0"/>
          <w:szCs w:val="22"/>
        </w:rPr>
        <w:t xml:space="preserve"> a třetí student.</w:t>
      </w:r>
    </w:p>
    <w:p w:rsidR="00994FA0" w:rsidRPr="007F4CF1" w:rsidRDefault="00994FA0" w:rsidP="001B7F8E">
      <w:pPr>
        <w:pStyle w:val="Styl1"/>
        <w:keepNext w:val="0"/>
        <w:numPr>
          <w:ilvl w:val="0"/>
          <w:numId w:val="17"/>
        </w:numPr>
        <w:tabs>
          <w:tab w:val="clear" w:pos="360"/>
        </w:tabs>
        <w:suppressAutoHyphens/>
        <w:spacing w:before="0" w:after="0"/>
        <w:ind w:left="567" w:hanging="570"/>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t xml:space="preserve">Platnosti a účinnosti nabývá smlouva dnem podpisu všemi </w:t>
      </w:r>
      <w:r w:rsidR="00086026" w:rsidRPr="007F4CF1">
        <w:rPr>
          <w:rFonts w:ascii="Times New Roman" w:hAnsi="Times New Roman" w:cs="Times New Roman"/>
          <w:bCs w:val="0"/>
          <w:smallCaps w:val="0"/>
          <w:szCs w:val="22"/>
        </w:rPr>
        <w:t>smluvními stranami</w:t>
      </w:r>
      <w:r w:rsidR="00096C04" w:rsidRPr="007F4CF1">
        <w:rPr>
          <w:rFonts w:ascii="Times New Roman" w:hAnsi="Times New Roman" w:cs="Times New Roman"/>
          <w:bCs w:val="0"/>
          <w:smallCaps w:val="0"/>
          <w:szCs w:val="22"/>
        </w:rPr>
        <w:t>.</w:t>
      </w:r>
    </w:p>
    <w:p w:rsidR="00994FA0" w:rsidRPr="007F4CF1" w:rsidRDefault="00994FA0" w:rsidP="001B7F8E">
      <w:pPr>
        <w:pStyle w:val="Styl1"/>
        <w:keepNext w:val="0"/>
        <w:numPr>
          <w:ilvl w:val="0"/>
          <w:numId w:val="17"/>
        </w:numPr>
        <w:tabs>
          <w:tab w:val="clear" w:pos="360"/>
        </w:tabs>
        <w:suppressAutoHyphens/>
        <w:spacing w:before="0" w:after="0"/>
        <w:ind w:left="567" w:hanging="570"/>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t>Změny smlouv</w:t>
      </w:r>
      <w:r w:rsidR="002A6064" w:rsidRPr="007F4CF1">
        <w:rPr>
          <w:rFonts w:ascii="Times New Roman" w:hAnsi="Times New Roman" w:cs="Times New Roman"/>
          <w:bCs w:val="0"/>
          <w:smallCaps w:val="0"/>
          <w:szCs w:val="22"/>
        </w:rPr>
        <w:t>y</w:t>
      </w:r>
      <w:r w:rsidRPr="007F4CF1">
        <w:rPr>
          <w:rFonts w:ascii="Times New Roman" w:hAnsi="Times New Roman" w:cs="Times New Roman"/>
          <w:bCs w:val="0"/>
          <w:smallCaps w:val="0"/>
          <w:szCs w:val="22"/>
        </w:rPr>
        <w:t xml:space="preserve"> jsou možné jen na základě písemných číslovaných dodatků, které musí podepsat </w:t>
      </w:r>
      <w:r w:rsidR="00086026" w:rsidRPr="007F4CF1">
        <w:rPr>
          <w:rFonts w:ascii="Times New Roman" w:hAnsi="Times New Roman" w:cs="Times New Roman"/>
          <w:bCs w:val="0"/>
          <w:smallCaps w:val="0"/>
          <w:szCs w:val="22"/>
        </w:rPr>
        <w:t>všechny smluvní strany</w:t>
      </w:r>
      <w:r w:rsidRPr="007F4CF1">
        <w:rPr>
          <w:rFonts w:ascii="Times New Roman" w:hAnsi="Times New Roman" w:cs="Times New Roman"/>
          <w:bCs w:val="0"/>
          <w:smallCaps w:val="0"/>
          <w:szCs w:val="22"/>
        </w:rPr>
        <w:t>.</w:t>
      </w:r>
    </w:p>
    <w:p w:rsidR="00994FA0" w:rsidRPr="007F4CF1" w:rsidRDefault="00994FA0" w:rsidP="001B7F8E">
      <w:pPr>
        <w:pStyle w:val="Styl1"/>
        <w:keepNext w:val="0"/>
        <w:numPr>
          <w:ilvl w:val="0"/>
          <w:numId w:val="17"/>
        </w:numPr>
        <w:tabs>
          <w:tab w:val="clear" w:pos="360"/>
        </w:tabs>
        <w:suppressAutoHyphens/>
        <w:spacing w:before="0" w:after="0"/>
        <w:ind w:left="567" w:hanging="570"/>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t>S</w:t>
      </w:r>
      <w:r w:rsidR="00086026" w:rsidRPr="007F4CF1">
        <w:rPr>
          <w:rFonts w:ascii="Times New Roman" w:hAnsi="Times New Roman" w:cs="Times New Roman"/>
          <w:bCs w:val="0"/>
          <w:smallCaps w:val="0"/>
          <w:szCs w:val="22"/>
        </w:rPr>
        <w:t>mluvní s</w:t>
      </w:r>
      <w:r w:rsidRPr="007F4CF1">
        <w:rPr>
          <w:rFonts w:ascii="Times New Roman" w:hAnsi="Times New Roman" w:cs="Times New Roman"/>
          <w:bCs w:val="0"/>
          <w:smallCaps w:val="0"/>
          <w:szCs w:val="22"/>
        </w:rPr>
        <w:t>trany se dohodly, že případný spor z této smlouvy se bude řídit platnými českými právními předpisy.</w:t>
      </w:r>
    </w:p>
    <w:p w:rsidR="00994FA0" w:rsidRPr="007F4CF1" w:rsidRDefault="00994FA0" w:rsidP="001B7F8E">
      <w:pPr>
        <w:pStyle w:val="Styl1"/>
        <w:keepNext w:val="0"/>
        <w:numPr>
          <w:ilvl w:val="0"/>
          <w:numId w:val="17"/>
        </w:numPr>
        <w:tabs>
          <w:tab w:val="clear" w:pos="360"/>
        </w:tabs>
        <w:suppressAutoHyphens/>
        <w:spacing w:before="0" w:after="0"/>
        <w:ind w:left="567" w:hanging="570"/>
        <w:contextualSpacing/>
        <w:jc w:val="both"/>
        <w:outlineLvl w:val="9"/>
        <w:rPr>
          <w:rFonts w:ascii="Times New Roman" w:hAnsi="Times New Roman" w:cs="Times New Roman"/>
          <w:bCs w:val="0"/>
          <w:smallCaps w:val="0"/>
          <w:szCs w:val="22"/>
        </w:rPr>
      </w:pPr>
      <w:r w:rsidRPr="007F4CF1">
        <w:rPr>
          <w:rFonts w:ascii="Times New Roman" w:hAnsi="Times New Roman" w:cs="Times New Roman"/>
          <w:bCs w:val="0"/>
          <w:smallCaps w:val="0"/>
          <w:szCs w:val="22"/>
        </w:rPr>
        <w:t>S</w:t>
      </w:r>
      <w:r w:rsidR="00086026" w:rsidRPr="007F4CF1">
        <w:rPr>
          <w:rFonts w:ascii="Times New Roman" w:hAnsi="Times New Roman" w:cs="Times New Roman"/>
          <w:bCs w:val="0"/>
          <w:smallCaps w:val="0"/>
          <w:szCs w:val="22"/>
        </w:rPr>
        <w:t xml:space="preserve">mluvní strany </w:t>
      </w:r>
      <w:r w:rsidRPr="007F4CF1">
        <w:rPr>
          <w:rFonts w:ascii="Times New Roman" w:hAnsi="Times New Roman" w:cs="Times New Roman"/>
          <w:bCs w:val="0"/>
          <w:smallCaps w:val="0"/>
          <w:szCs w:val="22"/>
        </w:rPr>
        <w:t xml:space="preserve">si </w:t>
      </w:r>
      <w:r w:rsidR="00086026" w:rsidRPr="007F4CF1">
        <w:rPr>
          <w:rFonts w:ascii="Times New Roman" w:hAnsi="Times New Roman" w:cs="Times New Roman"/>
          <w:bCs w:val="0"/>
          <w:smallCaps w:val="0"/>
          <w:szCs w:val="22"/>
        </w:rPr>
        <w:t xml:space="preserve">tuto </w:t>
      </w:r>
      <w:r w:rsidRPr="007F4CF1">
        <w:rPr>
          <w:rFonts w:ascii="Times New Roman" w:hAnsi="Times New Roman" w:cs="Times New Roman"/>
          <w:bCs w:val="0"/>
          <w:smallCaps w:val="0"/>
          <w:szCs w:val="22"/>
        </w:rPr>
        <w:t>smlouvu přečetly, s jejím obsahem souhlasí, prohlašují, že nebyla uzavřena v tísni ani za jinak nápadně nevýhodných podmínek, což stvrzují svými podpisy.</w:t>
      </w:r>
    </w:p>
    <w:p w:rsidR="00994FA0" w:rsidRPr="007F4CF1" w:rsidRDefault="00994FA0" w:rsidP="00FC366E">
      <w:pPr>
        <w:pStyle w:val="Styl1"/>
        <w:keepNext w:val="0"/>
        <w:spacing w:before="0" w:after="0"/>
        <w:contextualSpacing/>
        <w:jc w:val="both"/>
        <w:rPr>
          <w:rFonts w:ascii="Times New Roman" w:hAnsi="Times New Roman" w:cs="Times New Roman"/>
          <w:bCs w:val="0"/>
          <w:smallCaps w:val="0"/>
          <w:szCs w:val="22"/>
        </w:rPr>
      </w:pPr>
    </w:p>
    <w:p w:rsidR="006263B1" w:rsidRPr="007F4CF1" w:rsidRDefault="006263B1" w:rsidP="001B7F8E">
      <w:pPr>
        <w:pStyle w:val="Styl1"/>
        <w:keepNext w:val="0"/>
        <w:spacing w:before="0" w:after="0"/>
        <w:contextualSpacing/>
        <w:jc w:val="both"/>
        <w:rPr>
          <w:rFonts w:ascii="Times New Roman" w:hAnsi="Times New Roman" w:cs="Times New Roman"/>
          <w:bCs w:val="0"/>
          <w:smallCaps w:val="0"/>
          <w:szCs w:val="22"/>
        </w:rPr>
      </w:pPr>
    </w:p>
    <w:p w:rsidR="00994FA0" w:rsidRPr="007F4CF1" w:rsidRDefault="00994FA0" w:rsidP="001B7F8E">
      <w:pPr>
        <w:pStyle w:val="Styl1"/>
        <w:keepNext w:val="0"/>
        <w:spacing w:before="0" w:after="0"/>
        <w:contextualSpacing/>
        <w:jc w:val="both"/>
        <w:rPr>
          <w:rFonts w:ascii="Times New Roman" w:hAnsi="Times New Roman" w:cs="Times New Roman"/>
          <w:bCs w:val="0"/>
          <w:smallCaps w:val="0"/>
          <w:szCs w:val="22"/>
        </w:rPr>
      </w:pPr>
      <w:r w:rsidRPr="007F4CF1">
        <w:rPr>
          <w:rFonts w:ascii="Times New Roman" w:hAnsi="Times New Roman" w:cs="Times New Roman"/>
          <w:bCs w:val="0"/>
          <w:smallCaps w:val="0"/>
          <w:szCs w:val="22"/>
        </w:rPr>
        <w:t>V Praze dne</w:t>
      </w:r>
      <w:r w:rsidR="00FC029E" w:rsidRPr="007F4CF1">
        <w:rPr>
          <w:rFonts w:ascii="Times New Roman" w:hAnsi="Times New Roman" w:cs="Times New Roman"/>
          <w:bCs w:val="0"/>
          <w:smallCaps w:val="0"/>
          <w:szCs w:val="22"/>
        </w:rPr>
        <w:tab/>
      </w:r>
      <w:r w:rsidR="00FC029E" w:rsidRPr="007F4CF1">
        <w:rPr>
          <w:rFonts w:ascii="Times New Roman" w:hAnsi="Times New Roman" w:cs="Times New Roman"/>
          <w:bCs w:val="0"/>
          <w:smallCaps w:val="0"/>
          <w:szCs w:val="22"/>
        </w:rPr>
        <w:tab/>
      </w:r>
      <w:r w:rsidR="00FC029E" w:rsidRPr="007F4CF1">
        <w:rPr>
          <w:rFonts w:ascii="Times New Roman" w:hAnsi="Times New Roman" w:cs="Times New Roman"/>
          <w:bCs w:val="0"/>
          <w:smallCaps w:val="0"/>
          <w:szCs w:val="22"/>
        </w:rPr>
        <w:tab/>
      </w:r>
      <w:r w:rsidR="00FC029E" w:rsidRPr="007F4CF1">
        <w:rPr>
          <w:rFonts w:ascii="Times New Roman" w:hAnsi="Times New Roman" w:cs="Times New Roman"/>
          <w:bCs w:val="0"/>
          <w:smallCaps w:val="0"/>
          <w:szCs w:val="22"/>
        </w:rPr>
        <w:tab/>
      </w:r>
      <w:r w:rsidR="00FC029E" w:rsidRPr="007F4CF1">
        <w:rPr>
          <w:rFonts w:ascii="Times New Roman" w:hAnsi="Times New Roman" w:cs="Times New Roman"/>
          <w:bCs w:val="0"/>
          <w:smallCaps w:val="0"/>
          <w:szCs w:val="22"/>
        </w:rPr>
        <w:tab/>
      </w:r>
      <w:r w:rsidR="00FC029E" w:rsidRPr="007F4CF1">
        <w:rPr>
          <w:rFonts w:ascii="Times New Roman" w:hAnsi="Times New Roman" w:cs="Times New Roman"/>
          <w:bCs w:val="0"/>
          <w:smallCaps w:val="0"/>
          <w:szCs w:val="22"/>
        </w:rPr>
        <w:tab/>
      </w:r>
      <w:bookmarkStart w:id="0" w:name="_GoBack"/>
      <w:bookmarkEnd w:id="0"/>
    </w:p>
    <w:p w:rsidR="00086026" w:rsidRPr="007F4CF1" w:rsidRDefault="00086026" w:rsidP="001B7F8E">
      <w:pPr>
        <w:pStyle w:val="Styl1"/>
        <w:keepNext w:val="0"/>
        <w:spacing w:before="0" w:after="0"/>
        <w:ind w:firstLine="567"/>
        <w:contextualSpacing/>
        <w:jc w:val="both"/>
        <w:rPr>
          <w:rFonts w:ascii="Times New Roman" w:hAnsi="Times New Roman" w:cs="Times New Roman"/>
          <w:b/>
          <w:bCs w:val="0"/>
          <w:smallCaps w:val="0"/>
          <w:szCs w:val="22"/>
        </w:rPr>
      </w:pPr>
    </w:p>
    <w:p w:rsidR="00994FA0" w:rsidRPr="007F4CF1" w:rsidRDefault="00994FA0" w:rsidP="001B7F8E">
      <w:pPr>
        <w:pStyle w:val="Styl1"/>
        <w:keepNext w:val="0"/>
        <w:spacing w:before="0" w:after="0"/>
        <w:ind w:firstLine="567"/>
        <w:contextualSpacing/>
        <w:jc w:val="both"/>
        <w:rPr>
          <w:rFonts w:ascii="Times New Roman" w:hAnsi="Times New Roman" w:cs="Times New Roman"/>
          <w:b/>
          <w:bCs w:val="0"/>
          <w:smallCaps w:val="0"/>
          <w:szCs w:val="22"/>
        </w:rPr>
      </w:pPr>
      <w:r w:rsidRPr="007F4CF1">
        <w:rPr>
          <w:rFonts w:ascii="Times New Roman" w:hAnsi="Times New Roman" w:cs="Times New Roman"/>
          <w:b/>
          <w:bCs w:val="0"/>
          <w:smallCaps w:val="0"/>
          <w:szCs w:val="22"/>
        </w:rPr>
        <w:t>Za školu:</w:t>
      </w:r>
    </w:p>
    <w:p w:rsidR="009378B4" w:rsidRPr="007F4CF1" w:rsidRDefault="009378B4" w:rsidP="001B7F8E">
      <w:pPr>
        <w:pStyle w:val="Styl1"/>
        <w:keepNext w:val="0"/>
        <w:spacing w:before="0" w:after="0"/>
        <w:contextualSpacing/>
        <w:jc w:val="both"/>
        <w:rPr>
          <w:rFonts w:ascii="Times New Roman" w:hAnsi="Times New Roman" w:cs="Times New Roman"/>
          <w:b/>
          <w:bCs w:val="0"/>
          <w:smallCaps w:val="0"/>
          <w:szCs w:val="22"/>
        </w:rPr>
      </w:pPr>
    </w:p>
    <w:p w:rsidR="009378B4" w:rsidRPr="007F4CF1" w:rsidRDefault="009378B4" w:rsidP="001B7F8E">
      <w:pPr>
        <w:pStyle w:val="Styl1"/>
        <w:keepNext w:val="0"/>
        <w:spacing w:before="0" w:after="0"/>
        <w:contextualSpacing/>
        <w:jc w:val="both"/>
        <w:rPr>
          <w:rFonts w:ascii="Times New Roman" w:hAnsi="Times New Roman" w:cs="Times New Roman"/>
          <w:b/>
          <w:bCs w:val="0"/>
          <w:smallCaps w:val="0"/>
          <w:szCs w:val="22"/>
        </w:rPr>
      </w:pPr>
    </w:p>
    <w:tbl>
      <w:tblPr>
        <w:tblW w:w="0" w:type="auto"/>
        <w:tblInd w:w="360" w:type="dxa"/>
        <w:tblLook w:val="04A0" w:firstRow="1" w:lastRow="0" w:firstColumn="1" w:lastColumn="0" w:noHBand="0" w:noVBand="1"/>
      </w:tblPr>
      <w:tblGrid>
        <w:gridCol w:w="4355"/>
        <w:gridCol w:w="4356"/>
      </w:tblGrid>
      <w:tr w:rsidR="002A6064" w:rsidRPr="007F4CF1" w:rsidTr="00FC366E">
        <w:tc>
          <w:tcPr>
            <w:tcW w:w="4355" w:type="dxa"/>
            <w:shd w:val="clear" w:color="auto" w:fill="auto"/>
          </w:tcPr>
          <w:p w:rsidR="002A6064" w:rsidRPr="007F4CF1" w:rsidRDefault="00FC029E" w:rsidP="001B7F8E">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i/>
                <w:iCs/>
                <w:szCs w:val="22"/>
              </w:rPr>
              <w:t>……………………</w:t>
            </w:r>
          </w:p>
        </w:tc>
        <w:tc>
          <w:tcPr>
            <w:tcW w:w="4356" w:type="dxa"/>
            <w:shd w:val="clear" w:color="auto" w:fill="auto"/>
          </w:tcPr>
          <w:p w:rsidR="002A6064" w:rsidRPr="007F4CF1" w:rsidRDefault="00FC029E" w:rsidP="001B7F8E">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i/>
                <w:iCs/>
                <w:szCs w:val="22"/>
              </w:rPr>
              <w:t>……………………</w:t>
            </w:r>
          </w:p>
        </w:tc>
      </w:tr>
      <w:tr w:rsidR="002A6064" w:rsidRPr="007F4CF1" w:rsidTr="00FC366E">
        <w:trPr>
          <w:trHeight w:val="1025"/>
        </w:trPr>
        <w:tc>
          <w:tcPr>
            <w:tcW w:w="4355" w:type="dxa"/>
            <w:shd w:val="clear" w:color="auto" w:fill="auto"/>
          </w:tcPr>
          <w:p w:rsidR="00814BFA" w:rsidRPr="007F4CF1" w:rsidRDefault="00814BFA" w:rsidP="00814BFA">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bCs w:val="0"/>
                <w:smallCaps w:val="0"/>
                <w:szCs w:val="22"/>
              </w:rPr>
              <w:t xml:space="preserve">prof. RNDr. Jiří Zima, CSc., děkan </w:t>
            </w:r>
          </w:p>
          <w:p w:rsidR="00814BFA" w:rsidRPr="007F4CF1" w:rsidRDefault="00814BFA" w:rsidP="00814BFA">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bCs w:val="0"/>
                <w:smallCaps w:val="0"/>
                <w:szCs w:val="22"/>
              </w:rPr>
              <w:t>Univerzita Karlova, Přírodovědecká fakulta</w:t>
            </w:r>
          </w:p>
          <w:p w:rsidR="002A6064" w:rsidRPr="007F4CF1" w:rsidRDefault="002A6064" w:rsidP="00814BFA">
            <w:pPr>
              <w:pStyle w:val="Styl1"/>
              <w:keepNext w:val="0"/>
              <w:spacing w:before="0" w:after="0"/>
              <w:contextualSpacing/>
              <w:jc w:val="center"/>
              <w:rPr>
                <w:rFonts w:ascii="Times New Roman" w:hAnsi="Times New Roman" w:cs="Times New Roman"/>
                <w:bCs w:val="0"/>
                <w:smallCaps w:val="0"/>
                <w:szCs w:val="22"/>
              </w:rPr>
            </w:pPr>
          </w:p>
        </w:tc>
        <w:tc>
          <w:tcPr>
            <w:tcW w:w="4356" w:type="dxa"/>
            <w:shd w:val="clear" w:color="auto" w:fill="auto"/>
          </w:tcPr>
          <w:p w:rsidR="00814BFA" w:rsidRPr="007F4CF1" w:rsidRDefault="00EE1871" w:rsidP="001B7F8E">
            <w:pPr>
              <w:pStyle w:val="Styl1"/>
              <w:keepNext w:val="0"/>
              <w:spacing w:before="0" w:after="0"/>
              <w:contextualSpacing/>
              <w:jc w:val="center"/>
              <w:rPr>
                <w:rFonts w:ascii="Times New Roman" w:hAnsi="Times New Roman" w:cs="Times New Roman"/>
                <w:bCs w:val="0"/>
                <w:smallCaps w:val="0"/>
                <w:szCs w:val="22"/>
              </w:rPr>
            </w:pPr>
            <w:r w:rsidRPr="00EE1871">
              <w:rPr>
                <w:rFonts w:ascii="Times New Roman" w:hAnsi="Times New Roman" w:cs="Times New Roman"/>
                <w:szCs w:val="22"/>
              </w:rPr>
              <w:t>&gt;&gt;</w:t>
            </w:r>
            <w:r w:rsidRPr="00EE1871">
              <w:rPr>
                <w:rFonts w:ascii="Times New Roman" w:hAnsi="Times New Roman" w:cs="Times New Roman"/>
                <w:smallCaps w:val="0"/>
                <w:szCs w:val="22"/>
                <w:highlight w:val="yellow"/>
              </w:rPr>
              <w:t>vyplnit</w:t>
            </w:r>
            <w:r w:rsidRPr="00EE1871">
              <w:rPr>
                <w:rFonts w:ascii="Times New Roman" w:hAnsi="Times New Roman" w:cs="Times New Roman"/>
                <w:szCs w:val="22"/>
              </w:rPr>
              <w:t>&lt;&lt;</w:t>
            </w:r>
            <w:r>
              <w:rPr>
                <w:rFonts w:ascii="Times New Roman" w:hAnsi="Times New Roman" w:cs="Times New Roman"/>
                <w:bCs w:val="0"/>
                <w:i/>
                <w:smallCaps w:val="0"/>
                <w:color w:val="00FF00"/>
                <w:szCs w:val="22"/>
              </w:rPr>
              <w:t xml:space="preserve"> (jméno, příjmení</w:t>
            </w:r>
            <w:r w:rsidR="00814BFA" w:rsidRPr="007F4CF1">
              <w:rPr>
                <w:rFonts w:ascii="Times New Roman" w:hAnsi="Times New Roman" w:cs="Times New Roman"/>
                <w:bCs w:val="0"/>
                <w:i/>
                <w:smallCaps w:val="0"/>
                <w:color w:val="00FF00"/>
                <w:szCs w:val="22"/>
              </w:rPr>
              <w:t>)</w:t>
            </w:r>
            <w:r w:rsidR="00814BFA" w:rsidRPr="007F4CF1">
              <w:rPr>
                <w:rFonts w:ascii="Times New Roman" w:hAnsi="Times New Roman" w:cs="Times New Roman"/>
                <w:bCs w:val="0"/>
                <w:smallCaps w:val="0"/>
                <w:szCs w:val="22"/>
              </w:rPr>
              <w:t xml:space="preserve"> </w:t>
            </w:r>
          </w:p>
          <w:p w:rsidR="002A6064" w:rsidRPr="007F4CF1" w:rsidRDefault="00814BFA" w:rsidP="001B7F8E">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bCs w:val="0"/>
                <w:smallCaps w:val="0"/>
                <w:szCs w:val="22"/>
              </w:rPr>
              <w:t xml:space="preserve">pověřený zaměstnanec </w:t>
            </w:r>
          </w:p>
          <w:p w:rsidR="002A6064" w:rsidRPr="007F4CF1" w:rsidRDefault="002A6064" w:rsidP="001B7F8E">
            <w:pPr>
              <w:pStyle w:val="Styl1"/>
              <w:keepNext w:val="0"/>
              <w:spacing w:before="0" w:after="0"/>
              <w:contextualSpacing/>
              <w:jc w:val="center"/>
              <w:rPr>
                <w:rFonts w:ascii="Times New Roman" w:hAnsi="Times New Roman" w:cs="Times New Roman"/>
                <w:bCs w:val="0"/>
                <w:smallCaps w:val="0"/>
                <w:szCs w:val="22"/>
              </w:rPr>
            </w:pPr>
          </w:p>
          <w:p w:rsidR="002A6064" w:rsidRPr="007F4CF1" w:rsidRDefault="002A6064" w:rsidP="001B7F8E">
            <w:pPr>
              <w:pStyle w:val="Styl1"/>
              <w:keepNext w:val="0"/>
              <w:spacing w:before="0" w:after="0"/>
              <w:contextualSpacing/>
              <w:jc w:val="center"/>
              <w:rPr>
                <w:rFonts w:ascii="Times New Roman" w:hAnsi="Times New Roman" w:cs="Times New Roman"/>
                <w:bCs w:val="0"/>
                <w:smallCaps w:val="0"/>
                <w:szCs w:val="22"/>
              </w:rPr>
            </w:pPr>
          </w:p>
        </w:tc>
      </w:tr>
    </w:tbl>
    <w:p w:rsidR="00FC366E" w:rsidRPr="007F4CF1" w:rsidRDefault="00FC366E" w:rsidP="00FC366E">
      <w:pPr>
        <w:pStyle w:val="Styl1"/>
        <w:keepNext w:val="0"/>
        <w:spacing w:before="0" w:after="0"/>
        <w:contextualSpacing/>
        <w:jc w:val="both"/>
        <w:outlineLvl w:val="9"/>
        <w:rPr>
          <w:rFonts w:ascii="Times New Roman" w:hAnsi="Times New Roman" w:cs="Times New Roman"/>
          <w:bCs w:val="0"/>
          <w:smallCaps w:val="0"/>
          <w:kern w:val="0"/>
          <w:szCs w:val="22"/>
        </w:rPr>
      </w:pPr>
      <w:r>
        <w:rPr>
          <w:rFonts w:ascii="Times New Roman" w:hAnsi="Times New Roman" w:cs="Times New Roman"/>
          <w:bCs w:val="0"/>
          <w:smallCaps w:val="0"/>
          <w:kern w:val="0"/>
          <w:szCs w:val="22"/>
        </w:rPr>
        <w:t xml:space="preserve">V </w:t>
      </w:r>
      <w:r w:rsidRPr="00EE1871">
        <w:rPr>
          <w:rFonts w:ascii="Times New Roman" w:hAnsi="Times New Roman" w:cs="Times New Roman"/>
          <w:szCs w:val="22"/>
        </w:rPr>
        <w:t>&gt;&gt;</w:t>
      </w:r>
      <w:r w:rsidRPr="00EE1871">
        <w:rPr>
          <w:rFonts w:ascii="Times New Roman" w:hAnsi="Times New Roman" w:cs="Times New Roman"/>
          <w:smallCaps w:val="0"/>
          <w:szCs w:val="22"/>
          <w:highlight w:val="yellow"/>
        </w:rPr>
        <w:t>vyplnit</w:t>
      </w:r>
      <w:r w:rsidRPr="00EE1871">
        <w:rPr>
          <w:rFonts w:ascii="Times New Roman" w:hAnsi="Times New Roman" w:cs="Times New Roman"/>
          <w:szCs w:val="22"/>
        </w:rPr>
        <w:t>&lt;&lt;</w:t>
      </w:r>
      <w:r w:rsidRPr="007F4CF1">
        <w:rPr>
          <w:szCs w:val="22"/>
        </w:rPr>
        <w:t xml:space="preserve"> </w:t>
      </w:r>
      <w:r w:rsidRPr="007F4CF1">
        <w:rPr>
          <w:rFonts w:ascii="Times New Roman" w:hAnsi="Times New Roman" w:cs="Times New Roman"/>
          <w:bCs w:val="0"/>
          <w:smallCaps w:val="0"/>
          <w:kern w:val="0"/>
          <w:szCs w:val="22"/>
        </w:rPr>
        <w:t xml:space="preserve"> dne</w:t>
      </w:r>
      <w:r w:rsidRPr="007F4CF1">
        <w:rPr>
          <w:rFonts w:ascii="Times New Roman" w:hAnsi="Times New Roman" w:cs="Times New Roman"/>
          <w:bCs w:val="0"/>
          <w:smallCaps w:val="0"/>
          <w:kern w:val="0"/>
          <w:szCs w:val="22"/>
        </w:rPr>
        <w:tab/>
      </w:r>
      <w:r w:rsidRPr="007F4CF1">
        <w:rPr>
          <w:rFonts w:ascii="Times New Roman" w:hAnsi="Times New Roman" w:cs="Times New Roman"/>
          <w:bCs w:val="0"/>
          <w:smallCaps w:val="0"/>
          <w:kern w:val="0"/>
          <w:szCs w:val="22"/>
        </w:rPr>
        <w:tab/>
      </w:r>
      <w:r w:rsidRPr="007F4CF1">
        <w:rPr>
          <w:rFonts w:ascii="Times New Roman" w:hAnsi="Times New Roman" w:cs="Times New Roman"/>
          <w:bCs w:val="0"/>
          <w:smallCaps w:val="0"/>
          <w:kern w:val="0"/>
          <w:szCs w:val="22"/>
        </w:rPr>
        <w:tab/>
      </w:r>
      <w:r w:rsidRPr="007F4CF1">
        <w:rPr>
          <w:rFonts w:ascii="Times New Roman" w:hAnsi="Times New Roman" w:cs="Times New Roman"/>
          <w:bCs w:val="0"/>
          <w:smallCaps w:val="0"/>
          <w:kern w:val="0"/>
          <w:szCs w:val="22"/>
        </w:rPr>
        <w:tab/>
      </w:r>
      <w:r w:rsidRPr="007F4CF1">
        <w:rPr>
          <w:rFonts w:ascii="Times New Roman" w:hAnsi="Times New Roman" w:cs="Times New Roman"/>
          <w:bCs w:val="0"/>
          <w:smallCaps w:val="0"/>
          <w:kern w:val="0"/>
          <w:szCs w:val="22"/>
        </w:rPr>
        <w:tab/>
      </w:r>
      <w:r w:rsidRPr="007F4CF1">
        <w:rPr>
          <w:rFonts w:ascii="Times New Roman" w:hAnsi="Times New Roman" w:cs="Times New Roman"/>
          <w:bCs w:val="0"/>
          <w:smallCaps w:val="0"/>
          <w:kern w:val="0"/>
          <w:szCs w:val="22"/>
        </w:rPr>
        <w:tab/>
      </w:r>
    </w:p>
    <w:p w:rsidR="00FC366E" w:rsidRPr="007F4CF1" w:rsidRDefault="00FC366E" w:rsidP="00FC366E">
      <w:pPr>
        <w:pStyle w:val="Styl1"/>
        <w:keepNext w:val="0"/>
        <w:spacing w:before="0" w:after="0"/>
        <w:ind w:left="360"/>
        <w:contextualSpacing/>
        <w:jc w:val="both"/>
        <w:rPr>
          <w:rFonts w:ascii="Times New Roman" w:hAnsi="Times New Roman" w:cs="Times New Roman"/>
          <w:bCs w:val="0"/>
          <w:smallCaps w:val="0"/>
          <w:szCs w:val="22"/>
        </w:rPr>
      </w:pPr>
    </w:p>
    <w:p w:rsidR="00FC366E" w:rsidRPr="007F4CF1" w:rsidRDefault="00FC366E" w:rsidP="00FC366E">
      <w:pPr>
        <w:pStyle w:val="Styl1"/>
        <w:keepNext w:val="0"/>
        <w:spacing w:before="0" w:after="0"/>
        <w:ind w:left="360" w:firstLine="207"/>
        <w:contextualSpacing/>
        <w:jc w:val="both"/>
        <w:rPr>
          <w:rFonts w:ascii="Times New Roman" w:hAnsi="Times New Roman" w:cs="Times New Roman"/>
          <w:b/>
          <w:bCs w:val="0"/>
          <w:smallCaps w:val="0"/>
          <w:szCs w:val="22"/>
        </w:rPr>
      </w:pPr>
      <w:r w:rsidRPr="007F4CF1">
        <w:rPr>
          <w:rFonts w:ascii="Times New Roman" w:hAnsi="Times New Roman" w:cs="Times New Roman"/>
          <w:b/>
          <w:bCs w:val="0"/>
          <w:smallCaps w:val="0"/>
          <w:szCs w:val="22"/>
        </w:rPr>
        <w:t>Za organizaci:</w:t>
      </w:r>
    </w:p>
    <w:tbl>
      <w:tblPr>
        <w:tblW w:w="0" w:type="auto"/>
        <w:tblInd w:w="360" w:type="dxa"/>
        <w:tblLook w:val="04A0" w:firstRow="1" w:lastRow="0" w:firstColumn="1" w:lastColumn="0" w:noHBand="0" w:noVBand="1"/>
      </w:tblPr>
      <w:tblGrid>
        <w:gridCol w:w="4355"/>
        <w:gridCol w:w="4356"/>
      </w:tblGrid>
      <w:tr w:rsidR="00FC366E" w:rsidRPr="007F4CF1" w:rsidTr="00601D1E">
        <w:tc>
          <w:tcPr>
            <w:tcW w:w="4463" w:type="dxa"/>
            <w:shd w:val="clear" w:color="auto" w:fill="auto"/>
          </w:tcPr>
          <w:p w:rsidR="00FC366E" w:rsidRPr="007F4CF1" w:rsidRDefault="00FC366E" w:rsidP="00601D1E">
            <w:pPr>
              <w:pStyle w:val="Styl1"/>
              <w:keepNext w:val="0"/>
              <w:spacing w:before="0" w:after="0"/>
              <w:contextualSpacing/>
              <w:jc w:val="both"/>
              <w:rPr>
                <w:rFonts w:ascii="Times New Roman" w:hAnsi="Times New Roman" w:cs="Times New Roman"/>
                <w:bCs w:val="0"/>
                <w:smallCaps w:val="0"/>
                <w:szCs w:val="22"/>
              </w:rPr>
            </w:pPr>
          </w:p>
          <w:p w:rsidR="00FC366E" w:rsidRPr="007F4CF1" w:rsidRDefault="00FC366E" w:rsidP="00601D1E">
            <w:pPr>
              <w:pStyle w:val="Styl1"/>
              <w:keepNext w:val="0"/>
              <w:spacing w:before="0" w:after="0"/>
              <w:contextualSpacing/>
              <w:jc w:val="both"/>
              <w:rPr>
                <w:rFonts w:ascii="Times New Roman" w:hAnsi="Times New Roman" w:cs="Times New Roman"/>
                <w:bCs w:val="0"/>
                <w:smallCaps w:val="0"/>
                <w:szCs w:val="22"/>
              </w:rPr>
            </w:pPr>
          </w:p>
          <w:p w:rsidR="00FC366E" w:rsidRPr="007F4CF1" w:rsidRDefault="00FC366E" w:rsidP="00601D1E">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i/>
                <w:iCs/>
                <w:szCs w:val="22"/>
              </w:rPr>
              <w:t>……………………</w:t>
            </w:r>
          </w:p>
        </w:tc>
        <w:tc>
          <w:tcPr>
            <w:tcW w:w="4464" w:type="dxa"/>
            <w:shd w:val="clear" w:color="auto" w:fill="auto"/>
          </w:tcPr>
          <w:p w:rsidR="00FC366E" w:rsidRPr="007F4CF1" w:rsidRDefault="00FC366E" w:rsidP="00601D1E">
            <w:pPr>
              <w:pStyle w:val="Styl1"/>
              <w:keepNext w:val="0"/>
              <w:spacing w:before="0" w:after="0"/>
              <w:contextualSpacing/>
              <w:jc w:val="both"/>
              <w:rPr>
                <w:rFonts w:ascii="Times New Roman" w:hAnsi="Times New Roman" w:cs="Times New Roman"/>
                <w:bCs w:val="0"/>
                <w:smallCaps w:val="0"/>
                <w:szCs w:val="22"/>
              </w:rPr>
            </w:pPr>
          </w:p>
          <w:p w:rsidR="00FC366E" w:rsidRPr="007F4CF1" w:rsidRDefault="00FC366E" w:rsidP="00601D1E">
            <w:pPr>
              <w:pStyle w:val="Styl1"/>
              <w:keepNext w:val="0"/>
              <w:spacing w:before="0" w:after="0"/>
              <w:contextualSpacing/>
              <w:jc w:val="both"/>
              <w:rPr>
                <w:rFonts w:ascii="Times New Roman" w:hAnsi="Times New Roman" w:cs="Times New Roman"/>
                <w:bCs w:val="0"/>
                <w:smallCaps w:val="0"/>
                <w:szCs w:val="22"/>
              </w:rPr>
            </w:pPr>
          </w:p>
          <w:p w:rsidR="00FC366E" w:rsidRPr="007F4CF1" w:rsidRDefault="00FC366E" w:rsidP="00601D1E">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i/>
                <w:iCs/>
                <w:szCs w:val="22"/>
              </w:rPr>
              <w:t>……………………</w:t>
            </w:r>
          </w:p>
        </w:tc>
      </w:tr>
      <w:tr w:rsidR="00FC366E" w:rsidRPr="007F4CF1" w:rsidTr="00601D1E">
        <w:tc>
          <w:tcPr>
            <w:tcW w:w="4463" w:type="dxa"/>
            <w:shd w:val="clear" w:color="auto" w:fill="auto"/>
          </w:tcPr>
          <w:p w:rsidR="00FC366E" w:rsidRPr="007F4CF1" w:rsidRDefault="00FC366E" w:rsidP="00601D1E">
            <w:pPr>
              <w:pStyle w:val="Styl1"/>
              <w:keepNext w:val="0"/>
              <w:spacing w:before="0" w:after="0"/>
              <w:contextualSpacing/>
              <w:jc w:val="center"/>
              <w:rPr>
                <w:rFonts w:ascii="Times New Roman" w:hAnsi="Times New Roman" w:cs="Times New Roman"/>
                <w:bCs w:val="0"/>
                <w:smallCaps w:val="0"/>
                <w:szCs w:val="22"/>
              </w:rPr>
            </w:pPr>
            <w:r w:rsidRPr="00EE1871">
              <w:rPr>
                <w:rFonts w:ascii="Times New Roman" w:hAnsi="Times New Roman" w:cs="Times New Roman"/>
                <w:szCs w:val="22"/>
              </w:rPr>
              <w:t>&gt;&gt;</w:t>
            </w:r>
            <w:r w:rsidRPr="00EE1871">
              <w:rPr>
                <w:rFonts w:ascii="Times New Roman" w:hAnsi="Times New Roman" w:cs="Times New Roman"/>
                <w:smallCaps w:val="0"/>
                <w:szCs w:val="22"/>
                <w:highlight w:val="yellow"/>
              </w:rPr>
              <w:t>vyplnit</w:t>
            </w:r>
            <w:r w:rsidRPr="00EE1871">
              <w:rPr>
                <w:rFonts w:ascii="Times New Roman" w:hAnsi="Times New Roman" w:cs="Times New Roman"/>
                <w:szCs w:val="22"/>
              </w:rPr>
              <w:t>&lt;&lt;</w:t>
            </w:r>
            <w:r w:rsidRPr="007F4CF1">
              <w:rPr>
                <w:szCs w:val="22"/>
              </w:rPr>
              <w:t xml:space="preserve"> </w:t>
            </w:r>
            <w:r w:rsidRPr="007F4CF1">
              <w:rPr>
                <w:rFonts w:ascii="Times New Roman" w:hAnsi="Times New Roman" w:cs="Times New Roman"/>
                <w:bCs w:val="0"/>
                <w:i/>
                <w:smallCaps w:val="0"/>
                <w:color w:val="00FF00"/>
                <w:szCs w:val="22"/>
              </w:rPr>
              <w:t>(jméno, příjmení, funkce</w:t>
            </w:r>
            <w:r>
              <w:rPr>
                <w:rFonts w:ascii="Times New Roman" w:hAnsi="Times New Roman" w:cs="Times New Roman"/>
                <w:bCs w:val="0"/>
                <w:i/>
                <w:smallCaps w:val="0"/>
                <w:color w:val="00FF00"/>
                <w:szCs w:val="22"/>
              </w:rPr>
              <w:t xml:space="preserve"> osoby podepisující za organizaci</w:t>
            </w:r>
            <w:r w:rsidRPr="007F4CF1">
              <w:rPr>
                <w:rFonts w:ascii="Times New Roman" w:hAnsi="Times New Roman" w:cs="Times New Roman"/>
                <w:bCs w:val="0"/>
                <w:i/>
                <w:smallCaps w:val="0"/>
                <w:color w:val="00FF00"/>
                <w:szCs w:val="22"/>
              </w:rPr>
              <w:t>)</w:t>
            </w:r>
            <w:r w:rsidRPr="007F4CF1">
              <w:rPr>
                <w:rFonts w:ascii="Times New Roman" w:hAnsi="Times New Roman" w:cs="Times New Roman"/>
                <w:bCs w:val="0"/>
                <w:smallCaps w:val="0"/>
                <w:szCs w:val="22"/>
              </w:rPr>
              <w:t xml:space="preserve"> </w:t>
            </w:r>
          </w:p>
          <w:p w:rsidR="00FC366E" w:rsidRPr="007F4CF1" w:rsidRDefault="00FC366E" w:rsidP="00601D1E">
            <w:pPr>
              <w:pStyle w:val="Styl1"/>
              <w:keepNext w:val="0"/>
              <w:spacing w:before="0" w:after="0"/>
              <w:contextualSpacing/>
              <w:jc w:val="center"/>
              <w:rPr>
                <w:rFonts w:ascii="Times New Roman" w:hAnsi="Times New Roman" w:cs="Times New Roman"/>
                <w:bCs w:val="0"/>
                <w:smallCaps w:val="0"/>
                <w:szCs w:val="22"/>
              </w:rPr>
            </w:pPr>
          </w:p>
        </w:tc>
        <w:tc>
          <w:tcPr>
            <w:tcW w:w="4464" w:type="dxa"/>
            <w:shd w:val="clear" w:color="auto" w:fill="auto"/>
          </w:tcPr>
          <w:p w:rsidR="00FC366E" w:rsidRDefault="00FC366E" w:rsidP="00601D1E">
            <w:pPr>
              <w:pStyle w:val="Styl1"/>
              <w:keepNext w:val="0"/>
              <w:spacing w:before="0" w:after="0"/>
              <w:contextualSpacing/>
              <w:jc w:val="center"/>
              <w:rPr>
                <w:rFonts w:ascii="Times New Roman" w:hAnsi="Times New Roman" w:cs="Times New Roman"/>
                <w:bCs w:val="0"/>
                <w:i/>
                <w:smallCaps w:val="0"/>
                <w:color w:val="00FF00"/>
                <w:szCs w:val="22"/>
              </w:rPr>
            </w:pPr>
            <w:r w:rsidRPr="00EE1871">
              <w:rPr>
                <w:rFonts w:ascii="Times New Roman" w:hAnsi="Times New Roman" w:cs="Times New Roman"/>
                <w:szCs w:val="22"/>
              </w:rPr>
              <w:t>&gt;&gt;</w:t>
            </w:r>
            <w:r w:rsidRPr="00EE1871">
              <w:rPr>
                <w:rFonts w:ascii="Times New Roman" w:hAnsi="Times New Roman" w:cs="Times New Roman"/>
                <w:smallCaps w:val="0"/>
                <w:szCs w:val="22"/>
                <w:highlight w:val="yellow"/>
              </w:rPr>
              <w:t>vyplnit</w:t>
            </w:r>
            <w:r w:rsidRPr="00EE1871">
              <w:rPr>
                <w:rFonts w:ascii="Times New Roman" w:hAnsi="Times New Roman" w:cs="Times New Roman"/>
                <w:szCs w:val="22"/>
              </w:rPr>
              <w:t>&lt;&lt;</w:t>
            </w:r>
            <w:r w:rsidRPr="007F4CF1">
              <w:rPr>
                <w:rFonts w:ascii="Times New Roman" w:hAnsi="Times New Roman" w:cs="Times New Roman"/>
                <w:bCs w:val="0"/>
                <w:i/>
                <w:smallCaps w:val="0"/>
                <w:color w:val="00FF00"/>
                <w:szCs w:val="22"/>
              </w:rPr>
              <w:t xml:space="preserve"> (jméno, </w:t>
            </w:r>
            <w:r>
              <w:rPr>
                <w:rFonts w:ascii="Times New Roman" w:hAnsi="Times New Roman" w:cs="Times New Roman"/>
                <w:bCs w:val="0"/>
                <w:i/>
                <w:smallCaps w:val="0"/>
                <w:color w:val="00FF00"/>
                <w:szCs w:val="22"/>
              </w:rPr>
              <w:t>příjmení</w:t>
            </w:r>
            <w:r w:rsidRPr="007F4CF1">
              <w:rPr>
                <w:rFonts w:ascii="Times New Roman" w:hAnsi="Times New Roman" w:cs="Times New Roman"/>
                <w:bCs w:val="0"/>
                <w:i/>
                <w:smallCaps w:val="0"/>
                <w:color w:val="00FF00"/>
                <w:szCs w:val="22"/>
              </w:rPr>
              <w:t>)</w:t>
            </w:r>
          </w:p>
          <w:p w:rsidR="00FC366E" w:rsidRPr="007F4CF1" w:rsidRDefault="00FC366E" w:rsidP="00601D1E">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bCs w:val="0"/>
                <w:smallCaps w:val="0"/>
                <w:szCs w:val="22"/>
              </w:rPr>
              <w:t>školitel</w:t>
            </w:r>
          </w:p>
        </w:tc>
      </w:tr>
    </w:tbl>
    <w:p w:rsidR="00FC366E" w:rsidRDefault="00FC366E" w:rsidP="001B7F8E">
      <w:pPr>
        <w:pStyle w:val="Styl1"/>
        <w:keepNext w:val="0"/>
        <w:spacing w:before="0" w:after="0"/>
        <w:contextualSpacing/>
        <w:jc w:val="both"/>
        <w:rPr>
          <w:rFonts w:ascii="Times New Roman" w:hAnsi="Times New Roman" w:cs="Times New Roman"/>
          <w:bCs w:val="0"/>
          <w:smallCaps w:val="0"/>
          <w:szCs w:val="22"/>
        </w:rPr>
      </w:pPr>
    </w:p>
    <w:p w:rsidR="00994FA0" w:rsidRPr="007F4CF1" w:rsidRDefault="00FC366E" w:rsidP="001B7F8E">
      <w:pPr>
        <w:pStyle w:val="Styl1"/>
        <w:keepNext w:val="0"/>
        <w:spacing w:before="0" w:after="0"/>
        <w:contextualSpacing/>
        <w:jc w:val="both"/>
        <w:rPr>
          <w:rFonts w:ascii="Times New Roman" w:hAnsi="Times New Roman" w:cs="Times New Roman"/>
          <w:bCs w:val="0"/>
          <w:smallCaps w:val="0"/>
          <w:szCs w:val="22"/>
        </w:rPr>
      </w:pPr>
      <w:r>
        <w:rPr>
          <w:rFonts w:ascii="Times New Roman" w:hAnsi="Times New Roman" w:cs="Times New Roman"/>
          <w:bCs w:val="0"/>
          <w:smallCaps w:val="0"/>
          <w:szCs w:val="22"/>
        </w:rPr>
        <w:t>V </w:t>
      </w:r>
      <w:r w:rsidRPr="00EE1871">
        <w:rPr>
          <w:rFonts w:ascii="Times New Roman" w:hAnsi="Times New Roman" w:cs="Times New Roman"/>
          <w:szCs w:val="22"/>
        </w:rPr>
        <w:t>&gt;&gt;</w:t>
      </w:r>
      <w:r w:rsidRPr="00EE1871">
        <w:rPr>
          <w:rFonts w:ascii="Times New Roman" w:hAnsi="Times New Roman" w:cs="Times New Roman"/>
          <w:smallCaps w:val="0"/>
          <w:szCs w:val="22"/>
          <w:highlight w:val="yellow"/>
        </w:rPr>
        <w:t>vyplnit</w:t>
      </w:r>
      <w:r w:rsidRPr="00EE1871">
        <w:rPr>
          <w:rFonts w:ascii="Times New Roman" w:hAnsi="Times New Roman" w:cs="Times New Roman"/>
          <w:szCs w:val="22"/>
        </w:rPr>
        <w:t>&lt;&lt;</w:t>
      </w:r>
      <w:r w:rsidRPr="007F4CF1">
        <w:rPr>
          <w:szCs w:val="22"/>
        </w:rPr>
        <w:t xml:space="preserve"> </w:t>
      </w:r>
      <w:r w:rsidR="00994FA0" w:rsidRPr="007F4CF1">
        <w:rPr>
          <w:rFonts w:ascii="Times New Roman" w:hAnsi="Times New Roman" w:cs="Times New Roman"/>
          <w:bCs w:val="0"/>
          <w:smallCaps w:val="0"/>
          <w:szCs w:val="22"/>
        </w:rPr>
        <w:t xml:space="preserve"> dne</w:t>
      </w:r>
    </w:p>
    <w:p w:rsidR="00994FA0" w:rsidRPr="007F4CF1" w:rsidRDefault="00994FA0" w:rsidP="001B7F8E">
      <w:pPr>
        <w:pStyle w:val="Styl1"/>
        <w:keepNext w:val="0"/>
        <w:spacing w:before="0" w:after="0"/>
        <w:contextualSpacing/>
        <w:jc w:val="both"/>
        <w:rPr>
          <w:rFonts w:ascii="Times New Roman" w:hAnsi="Times New Roman" w:cs="Times New Roman"/>
          <w:bCs w:val="0"/>
          <w:smallCaps w:val="0"/>
          <w:szCs w:val="22"/>
        </w:rPr>
      </w:pPr>
    </w:p>
    <w:p w:rsidR="00994FA0" w:rsidRPr="007F4CF1" w:rsidRDefault="00994FA0" w:rsidP="001B7F8E">
      <w:pPr>
        <w:pStyle w:val="Styl1"/>
        <w:keepNext w:val="0"/>
        <w:spacing w:before="0" w:after="0"/>
        <w:ind w:firstLine="567"/>
        <w:contextualSpacing/>
        <w:jc w:val="both"/>
        <w:rPr>
          <w:rFonts w:ascii="Times New Roman" w:hAnsi="Times New Roman" w:cs="Times New Roman"/>
          <w:b/>
          <w:bCs w:val="0"/>
          <w:smallCaps w:val="0"/>
          <w:szCs w:val="22"/>
        </w:rPr>
      </w:pPr>
      <w:r w:rsidRPr="007F4CF1">
        <w:rPr>
          <w:rFonts w:ascii="Times New Roman" w:hAnsi="Times New Roman" w:cs="Times New Roman"/>
          <w:b/>
          <w:bCs w:val="0"/>
          <w:smallCaps w:val="0"/>
          <w:szCs w:val="22"/>
        </w:rPr>
        <w:t>Student:</w:t>
      </w:r>
    </w:p>
    <w:tbl>
      <w:tblPr>
        <w:tblW w:w="0" w:type="auto"/>
        <w:jc w:val="center"/>
        <w:tblLook w:val="04A0" w:firstRow="1" w:lastRow="0" w:firstColumn="1" w:lastColumn="0" w:noHBand="0" w:noVBand="1"/>
      </w:tblPr>
      <w:tblGrid>
        <w:gridCol w:w="4435"/>
      </w:tblGrid>
      <w:tr w:rsidR="00086026" w:rsidRPr="007F4CF1" w:rsidTr="00086026">
        <w:trPr>
          <w:jc w:val="center"/>
        </w:trPr>
        <w:tc>
          <w:tcPr>
            <w:tcW w:w="4435" w:type="dxa"/>
            <w:shd w:val="clear" w:color="auto" w:fill="auto"/>
          </w:tcPr>
          <w:p w:rsidR="00086026" w:rsidRPr="007F4CF1" w:rsidRDefault="00086026" w:rsidP="001B7F8E">
            <w:pPr>
              <w:pStyle w:val="Styl1"/>
              <w:keepNext w:val="0"/>
              <w:spacing w:before="0" w:after="0"/>
              <w:contextualSpacing/>
              <w:jc w:val="center"/>
              <w:rPr>
                <w:rFonts w:ascii="Times New Roman" w:hAnsi="Times New Roman" w:cs="Times New Roman"/>
                <w:bCs w:val="0"/>
                <w:smallCaps w:val="0"/>
                <w:szCs w:val="22"/>
              </w:rPr>
            </w:pPr>
          </w:p>
          <w:p w:rsidR="00086026" w:rsidRPr="007F4CF1" w:rsidRDefault="00086026" w:rsidP="001B7F8E">
            <w:pPr>
              <w:pStyle w:val="Styl1"/>
              <w:keepNext w:val="0"/>
              <w:spacing w:before="0" w:after="0"/>
              <w:contextualSpacing/>
              <w:jc w:val="center"/>
              <w:rPr>
                <w:rFonts w:ascii="Times New Roman" w:hAnsi="Times New Roman" w:cs="Times New Roman"/>
                <w:bCs w:val="0"/>
                <w:smallCaps w:val="0"/>
                <w:szCs w:val="22"/>
              </w:rPr>
            </w:pPr>
          </w:p>
          <w:p w:rsidR="00086026" w:rsidRPr="007F4CF1" w:rsidRDefault="00086026" w:rsidP="001B7F8E">
            <w:pPr>
              <w:pStyle w:val="Styl1"/>
              <w:keepNext w:val="0"/>
              <w:spacing w:before="0" w:after="0"/>
              <w:contextualSpacing/>
              <w:jc w:val="center"/>
              <w:rPr>
                <w:rFonts w:ascii="Times New Roman" w:hAnsi="Times New Roman" w:cs="Times New Roman"/>
                <w:bCs w:val="0"/>
                <w:smallCaps w:val="0"/>
                <w:szCs w:val="22"/>
              </w:rPr>
            </w:pPr>
            <w:r w:rsidRPr="007F4CF1">
              <w:rPr>
                <w:rFonts w:ascii="Times New Roman" w:hAnsi="Times New Roman" w:cs="Times New Roman"/>
                <w:i/>
                <w:iCs/>
                <w:szCs w:val="22"/>
              </w:rPr>
              <w:t>……………………</w:t>
            </w:r>
          </w:p>
          <w:p w:rsidR="00086026" w:rsidRPr="007F4CF1" w:rsidRDefault="00EE1871" w:rsidP="00887D99">
            <w:pPr>
              <w:pStyle w:val="Styl1"/>
              <w:keepNext w:val="0"/>
              <w:spacing w:before="0" w:after="0"/>
              <w:contextualSpacing/>
              <w:jc w:val="center"/>
              <w:rPr>
                <w:rFonts w:ascii="Times New Roman" w:hAnsi="Times New Roman" w:cs="Times New Roman"/>
                <w:bCs w:val="0"/>
                <w:smallCaps w:val="0"/>
                <w:color w:val="FF00FF"/>
                <w:szCs w:val="22"/>
              </w:rPr>
            </w:pPr>
            <w:r w:rsidRPr="00EE1871">
              <w:rPr>
                <w:rFonts w:ascii="Times New Roman" w:hAnsi="Times New Roman" w:cs="Times New Roman"/>
                <w:szCs w:val="22"/>
              </w:rPr>
              <w:t>&gt;&gt;</w:t>
            </w:r>
            <w:r w:rsidRPr="00EE1871">
              <w:rPr>
                <w:rFonts w:ascii="Times New Roman" w:hAnsi="Times New Roman" w:cs="Times New Roman"/>
                <w:smallCaps w:val="0"/>
                <w:szCs w:val="22"/>
                <w:highlight w:val="yellow"/>
              </w:rPr>
              <w:t>vyplnit</w:t>
            </w:r>
            <w:r w:rsidRPr="00EE1871">
              <w:rPr>
                <w:rFonts w:ascii="Times New Roman" w:hAnsi="Times New Roman" w:cs="Times New Roman"/>
                <w:szCs w:val="22"/>
              </w:rPr>
              <w:t>&lt;&lt;</w:t>
            </w:r>
            <w:r w:rsidRPr="007F4CF1">
              <w:rPr>
                <w:rFonts w:ascii="Times New Roman" w:hAnsi="Times New Roman" w:cs="Times New Roman"/>
                <w:bCs w:val="0"/>
                <w:i/>
                <w:smallCaps w:val="0"/>
                <w:color w:val="00FF00"/>
                <w:szCs w:val="22"/>
              </w:rPr>
              <w:t xml:space="preserve"> </w:t>
            </w:r>
            <w:r w:rsidR="00086026" w:rsidRPr="007F4CF1">
              <w:rPr>
                <w:rFonts w:ascii="Times New Roman" w:hAnsi="Times New Roman" w:cs="Times New Roman"/>
                <w:bCs w:val="0"/>
                <w:i/>
                <w:smallCaps w:val="0"/>
                <w:color w:val="00FF00"/>
                <w:szCs w:val="22"/>
              </w:rPr>
              <w:t>(jméno, příjmení)</w:t>
            </w:r>
          </w:p>
        </w:tc>
      </w:tr>
    </w:tbl>
    <w:p w:rsidR="00174E83" w:rsidRPr="007F4CF1" w:rsidRDefault="00174E83" w:rsidP="00814BFA">
      <w:pPr>
        <w:pStyle w:val="Styl1"/>
        <w:keepNext w:val="0"/>
        <w:spacing w:before="0" w:after="0"/>
        <w:contextualSpacing/>
        <w:jc w:val="both"/>
        <w:outlineLvl w:val="9"/>
        <w:rPr>
          <w:rFonts w:ascii="Times New Roman" w:hAnsi="Times New Roman" w:cs="Times New Roman"/>
          <w:smallCaps w:val="0"/>
          <w:kern w:val="0"/>
          <w:szCs w:val="22"/>
        </w:rPr>
      </w:pPr>
    </w:p>
    <w:sectPr w:rsidR="00174E83" w:rsidRPr="007F4CF1" w:rsidSect="00FF0380">
      <w:footerReference w:type="even" r:id="rId8"/>
      <w:footerReference w:type="default" r:id="rId9"/>
      <w:pgSz w:w="11907" w:h="16840" w:code="9"/>
      <w:pgMar w:top="1021" w:right="1418"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BD" w:rsidRDefault="00995CBD">
      <w:r>
        <w:separator/>
      </w:r>
    </w:p>
  </w:endnote>
  <w:endnote w:type="continuationSeparator" w:id="0">
    <w:p w:rsidR="00995CBD" w:rsidRDefault="00995CBD">
      <w:r>
        <w:continuationSeparator/>
      </w:r>
    </w:p>
  </w:endnote>
  <w:endnote w:type="continuationNotice" w:id="1">
    <w:p w:rsidR="00995CBD" w:rsidRDefault="00995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02" w:rsidRDefault="006B7E02" w:rsidP="0058207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B7E02" w:rsidRDefault="006B7E02" w:rsidP="008F25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02" w:rsidRPr="00950A18" w:rsidRDefault="006B7E02" w:rsidP="00950A18">
    <w:pPr>
      <w:pStyle w:val="Zpat"/>
      <w:framePr w:wrap="around" w:vAnchor="text" w:hAnchor="page" w:x="10426" w:y="196"/>
      <w:rPr>
        <w:rStyle w:val="slostrnky"/>
        <w:sz w:val="22"/>
      </w:rPr>
    </w:pPr>
    <w:r w:rsidRPr="00950A18">
      <w:rPr>
        <w:rStyle w:val="slostrnky"/>
        <w:sz w:val="22"/>
      </w:rPr>
      <w:fldChar w:fldCharType="begin"/>
    </w:r>
    <w:r w:rsidRPr="00950A18">
      <w:rPr>
        <w:rStyle w:val="slostrnky"/>
        <w:sz w:val="22"/>
      </w:rPr>
      <w:instrText xml:space="preserve">PAGE  </w:instrText>
    </w:r>
    <w:r w:rsidRPr="00950A18">
      <w:rPr>
        <w:rStyle w:val="slostrnky"/>
        <w:sz w:val="22"/>
      </w:rPr>
      <w:fldChar w:fldCharType="separate"/>
    </w:r>
    <w:r w:rsidR="006931AF">
      <w:rPr>
        <w:rStyle w:val="slostrnky"/>
        <w:noProof/>
        <w:sz w:val="22"/>
      </w:rPr>
      <w:t>3</w:t>
    </w:r>
    <w:r w:rsidRPr="00950A18">
      <w:rPr>
        <w:rStyle w:val="slostrnky"/>
        <w:sz w:val="22"/>
      </w:rPr>
      <w:fldChar w:fldCharType="end"/>
    </w:r>
  </w:p>
  <w:p w:rsidR="006B7E02" w:rsidRDefault="006B7E02" w:rsidP="008F25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BD" w:rsidRDefault="00995CBD">
      <w:r>
        <w:separator/>
      </w:r>
    </w:p>
  </w:footnote>
  <w:footnote w:type="continuationSeparator" w:id="0">
    <w:p w:rsidR="00995CBD" w:rsidRDefault="00995CBD">
      <w:r>
        <w:continuationSeparator/>
      </w:r>
    </w:p>
  </w:footnote>
  <w:footnote w:type="continuationNotice" w:id="1">
    <w:p w:rsidR="00995CBD" w:rsidRDefault="00995C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b w:val="0"/>
        <w:i w:val="0"/>
        <w:strike w:val="0"/>
        <w:dstrike w:val="0"/>
        <w:sz w:val="24"/>
      </w:rPr>
    </w:lvl>
  </w:abstractNum>
  <w:abstractNum w:abstractNumId="1" w15:restartNumberingAfterBreak="0">
    <w:nsid w:val="00000003"/>
    <w:multiLevelType w:val="singleLevel"/>
    <w:tmpl w:val="5E30EADA"/>
    <w:name w:val="WW8Num4"/>
    <w:lvl w:ilvl="0">
      <w:start w:val="1"/>
      <w:numFmt w:val="decimal"/>
      <w:lvlText w:val="%1."/>
      <w:lvlJc w:val="left"/>
      <w:pPr>
        <w:tabs>
          <w:tab w:val="num" w:pos="360"/>
        </w:tabs>
        <w:ind w:left="360" w:hanging="360"/>
      </w:pPr>
      <w:rPr>
        <w:b w:val="0"/>
        <w:i w:val="0"/>
        <w:strike w:val="0"/>
        <w:dstrike w:val="0"/>
        <w:sz w:val="22"/>
      </w:rPr>
    </w:lvl>
  </w:abstractNum>
  <w:abstractNum w:abstractNumId="2" w15:restartNumberingAfterBreak="0">
    <w:nsid w:val="00000004"/>
    <w:multiLevelType w:val="singleLevel"/>
    <w:tmpl w:val="00000004"/>
    <w:name w:val="WW8Num6"/>
    <w:lvl w:ilvl="0">
      <w:start w:val="1"/>
      <w:numFmt w:val="decimal"/>
      <w:lvlText w:val="%1."/>
      <w:lvlJc w:val="left"/>
      <w:pPr>
        <w:tabs>
          <w:tab w:val="num" w:pos="360"/>
        </w:tabs>
        <w:ind w:left="360" w:hanging="360"/>
      </w:pPr>
      <w:rPr>
        <w:b w:val="0"/>
        <w:i w:val="0"/>
        <w:strike w:val="0"/>
        <w:dstrike w:val="0"/>
        <w:sz w:val="24"/>
      </w:rPr>
    </w:lvl>
  </w:abstractNum>
  <w:abstractNum w:abstractNumId="3" w15:restartNumberingAfterBreak="0">
    <w:nsid w:val="00000005"/>
    <w:multiLevelType w:val="singleLevel"/>
    <w:tmpl w:val="00000005"/>
    <w:name w:val="WW8Num7"/>
    <w:lvl w:ilvl="0">
      <w:start w:val="5"/>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7"/>
    <w:multiLevelType w:val="singleLevel"/>
    <w:tmpl w:val="00000007"/>
    <w:name w:val="WW8Num10"/>
    <w:lvl w:ilvl="0">
      <w:start w:val="1"/>
      <w:numFmt w:val="decimal"/>
      <w:lvlText w:val="%1."/>
      <w:lvlJc w:val="left"/>
      <w:pPr>
        <w:tabs>
          <w:tab w:val="num" w:pos="360"/>
        </w:tabs>
        <w:ind w:left="360" w:hanging="360"/>
      </w:pPr>
      <w:rPr>
        <w:b w:val="0"/>
        <w:i w:val="0"/>
        <w:strike w:val="0"/>
        <w:dstrike w:val="0"/>
        <w:sz w:val="24"/>
      </w:rPr>
    </w:lvl>
  </w:abstractNum>
  <w:abstractNum w:abstractNumId="5" w15:restartNumberingAfterBreak="0">
    <w:nsid w:val="102E5776"/>
    <w:multiLevelType w:val="hybridMultilevel"/>
    <w:tmpl w:val="17FEB7D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5B72FE9"/>
    <w:multiLevelType w:val="singleLevel"/>
    <w:tmpl w:val="B0F09224"/>
    <w:lvl w:ilvl="0">
      <w:start w:val="1"/>
      <w:numFmt w:val="decimal"/>
      <w:lvlText w:val="%1."/>
      <w:legacy w:legacy="1" w:legacySpace="0" w:legacyIndent="360"/>
      <w:lvlJc w:val="left"/>
      <w:pPr>
        <w:ind w:left="360" w:hanging="360"/>
      </w:pPr>
      <w:rPr>
        <w:b w:val="0"/>
        <w:i w:val="0"/>
        <w:strike w:val="0"/>
        <w:sz w:val="22"/>
      </w:rPr>
    </w:lvl>
  </w:abstractNum>
  <w:abstractNum w:abstractNumId="7" w15:restartNumberingAfterBreak="0">
    <w:nsid w:val="21B55966"/>
    <w:multiLevelType w:val="hybridMultilevel"/>
    <w:tmpl w:val="2794C7B0"/>
    <w:lvl w:ilvl="0" w:tplc="805E25A4">
      <w:start w:val="1"/>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B370F9"/>
    <w:multiLevelType w:val="hybridMultilevel"/>
    <w:tmpl w:val="63D2D018"/>
    <w:lvl w:ilvl="0" w:tplc="CD305A7C">
      <w:start w:val="1"/>
      <w:numFmt w:val="decimal"/>
      <w:lvlText w:val="%1."/>
      <w:lvlJc w:val="left"/>
      <w:pPr>
        <w:ind w:left="72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C90782"/>
    <w:multiLevelType w:val="singleLevel"/>
    <w:tmpl w:val="8FA42CB2"/>
    <w:lvl w:ilvl="0">
      <w:start w:val="1"/>
      <w:numFmt w:val="decimal"/>
      <w:lvlText w:val="%1."/>
      <w:legacy w:legacy="1" w:legacySpace="0" w:legacyIndent="360"/>
      <w:lvlJc w:val="left"/>
      <w:pPr>
        <w:ind w:left="360" w:hanging="360"/>
      </w:pPr>
      <w:rPr>
        <w:b w:val="0"/>
        <w:i w:val="0"/>
        <w:strike w:val="0"/>
        <w:sz w:val="24"/>
      </w:rPr>
    </w:lvl>
  </w:abstractNum>
  <w:abstractNum w:abstractNumId="10" w15:restartNumberingAfterBreak="0">
    <w:nsid w:val="319A0DBD"/>
    <w:multiLevelType w:val="singleLevel"/>
    <w:tmpl w:val="B0F09224"/>
    <w:lvl w:ilvl="0">
      <w:start w:val="1"/>
      <w:numFmt w:val="decimal"/>
      <w:lvlText w:val="%1."/>
      <w:legacy w:legacy="1" w:legacySpace="0" w:legacyIndent="360"/>
      <w:lvlJc w:val="left"/>
      <w:pPr>
        <w:ind w:left="360" w:hanging="360"/>
      </w:pPr>
      <w:rPr>
        <w:b w:val="0"/>
        <w:i w:val="0"/>
        <w:strike w:val="0"/>
        <w:sz w:val="22"/>
      </w:rPr>
    </w:lvl>
  </w:abstractNum>
  <w:abstractNum w:abstractNumId="11" w15:restartNumberingAfterBreak="0">
    <w:nsid w:val="365A68B1"/>
    <w:multiLevelType w:val="hybridMultilevel"/>
    <w:tmpl w:val="D234A256"/>
    <w:lvl w:ilvl="0" w:tplc="3578AC0C">
      <w:start w:val="1"/>
      <w:numFmt w:val="decimal"/>
      <w:lvlText w:val="%1."/>
      <w:lvlJc w:val="left"/>
      <w:pPr>
        <w:ind w:left="72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75164D"/>
    <w:multiLevelType w:val="singleLevel"/>
    <w:tmpl w:val="10AE64B0"/>
    <w:lvl w:ilvl="0">
      <w:start w:val="1"/>
      <w:numFmt w:val="decimal"/>
      <w:lvlText w:val="%1."/>
      <w:legacy w:legacy="1" w:legacySpace="0" w:legacyIndent="360"/>
      <w:lvlJc w:val="left"/>
      <w:pPr>
        <w:ind w:left="720" w:hanging="360"/>
      </w:pPr>
      <w:rPr>
        <w:b w:val="0"/>
        <w:i w:val="0"/>
        <w:strike w:val="0"/>
        <w:sz w:val="22"/>
      </w:rPr>
    </w:lvl>
  </w:abstractNum>
  <w:abstractNum w:abstractNumId="13" w15:restartNumberingAfterBreak="0">
    <w:nsid w:val="43B53D9C"/>
    <w:multiLevelType w:val="singleLevel"/>
    <w:tmpl w:val="B0F09224"/>
    <w:lvl w:ilvl="0">
      <w:start w:val="1"/>
      <w:numFmt w:val="decimal"/>
      <w:lvlText w:val="%1."/>
      <w:legacy w:legacy="1" w:legacySpace="0" w:legacyIndent="360"/>
      <w:lvlJc w:val="left"/>
      <w:pPr>
        <w:ind w:left="360" w:hanging="360"/>
      </w:pPr>
      <w:rPr>
        <w:b w:val="0"/>
        <w:i w:val="0"/>
        <w:strike w:val="0"/>
        <w:sz w:val="22"/>
      </w:rPr>
    </w:lvl>
  </w:abstractNum>
  <w:abstractNum w:abstractNumId="14" w15:restartNumberingAfterBreak="0">
    <w:nsid w:val="49D540B1"/>
    <w:multiLevelType w:val="singleLevel"/>
    <w:tmpl w:val="51582A3A"/>
    <w:lvl w:ilvl="0">
      <w:start w:val="1"/>
      <w:numFmt w:val="decimal"/>
      <w:lvlText w:val="%1."/>
      <w:legacy w:legacy="1" w:legacySpace="0" w:legacyIndent="360"/>
      <w:lvlJc w:val="left"/>
      <w:pPr>
        <w:ind w:left="720" w:hanging="360"/>
      </w:pPr>
      <w:rPr>
        <w:b w:val="0"/>
        <w:i w:val="0"/>
        <w:strike w:val="0"/>
        <w:sz w:val="22"/>
      </w:rPr>
    </w:lvl>
  </w:abstractNum>
  <w:abstractNum w:abstractNumId="15" w15:restartNumberingAfterBreak="0">
    <w:nsid w:val="5BD70F3C"/>
    <w:multiLevelType w:val="singleLevel"/>
    <w:tmpl w:val="B0F09224"/>
    <w:lvl w:ilvl="0">
      <w:start w:val="1"/>
      <w:numFmt w:val="decimal"/>
      <w:lvlText w:val="%1."/>
      <w:legacy w:legacy="1" w:legacySpace="0" w:legacyIndent="360"/>
      <w:lvlJc w:val="left"/>
      <w:pPr>
        <w:ind w:left="360" w:hanging="360"/>
      </w:pPr>
      <w:rPr>
        <w:b w:val="0"/>
        <w:i w:val="0"/>
        <w:strike w:val="0"/>
        <w:sz w:val="22"/>
      </w:rPr>
    </w:lvl>
  </w:abstractNum>
  <w:abstractNum w:abstractNumId="16" w15:restartNumberingAfterBreak="0">
    <w:nsid w:val="675D220F"/>
    <w:multiLevelType w:val="hybridMultilevel"/>
    <w:tmpl w:val="AC920E8A"/>
    <w:lvl w:ilvl="0" w:tplc="DCE4C45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ED0F70"/>
    <w:multiLevelType w:val="singleLevel"/>
    <w:tmpl w:val="E63AC4CA"/>
    <w:lvl w:ilvl="0">
      <w:start w:val="1"/>
      <w:numFmt w:val="lowerLetter"/>
      <w:lvlText w:val="%1)"/>
      <w:legacy w:legacy="1" w:legacySpace="120" w:legacyIndent="360"/>
      <w:lvlJc w:val="left"/>
      <w:pPr>
        <w:ind w:left="720" w:hanging="360"/>
      </w:pPr>
      <w:rPr>
        <w:b w:val="0"/>
        <w:i w:val="0"/>
      </w:rPr>
    </w:lvl>
  </w:abstractNum>
  <w:abstractNum w:abstractNumId="18" w15:restartNumberingAfterBreak="0">
    <w:nsid w:val="714E1612"/>
    <w:multiLevelType w:val="singleLevel"/>
    <w:tmpl w:val="7476727A"/>
    <w:lvl w:ilvl="0">
      <w:start w:val="1"/>
      <w:numFmt w:val="decimal"/>
      <w:lvlText w:val="%1."/>
      <w:legacy w:legacy="1" w:legacySpace="120" w:legacyIndent="360"/>
      <w:lvlJc w:val="left"/>
      <w:pPr>
        <w:ind w:left="360" w:hanging="360"/>
      </w:pPr>
      <w:rPr>
        <w:b w:val="0"/>
        <w:i w:val="0"/>
        <w:strike w:val="0"/>
        <w:color w:val="auto"/>
        <w:sz w:val="22"/>
        <w:szCs w:val="22"/>
      </w:rPr>
    </w:lvl>
  </w:abstractNum>
  <w:abstractNum w:abstractNumId="19" w15:restartNumberingAfterBreak="0">
    <w:nsid w:val="73530B5E"/>
    <w:multiLevelType w:val="singleLevel"/>
    <w:tmpl w:val="529213A2"/>
    <w:lvl w:ilvl="0">
      <w:start w:val="1"/>
      <w:numFmt w:val="decimal"/>
      <w:lvlText w:val="%1."/>
      <w:legacy w:legacy="1" w:legacySpace="0" w:legacyIndent="360"/>
      <w:lvlJc w:val="left"/>
      <w:pPr>
        <w:ind w:left="360" w:hanging="360"/>
      </w:pPr>
      <w:rPr>
        <w:b w:val="0"/>
        <w:i w:val="0"/>
        <w:strike w:val="0"/>
        <w:sz w:val="22"/>
      </w:rPr>
    </w:lvl>
  </w:abstractNum>
  <w:abstractNum w:abstractNumId="20" w15:restartNumberingAfterBreak="0">
    <w:nsid w:val="7550463B"/>
    <w:multiLevelType w:val="hybridMultilevel"/>
    <w:tmpl w:val="834C6FEC"/>
    <w:lvl w:ilvl="0" w:tplc="28BAC24C">
      <w:start w:val="1"/>
      <w:numFmt w:val="decimal"/>
      <w:lvlText w:val="%1."/>
      <w:lvlJc w:val="left"/>
      <w:pPr>
        <w:ind w:left="360" w:hanging="360"/>
      </w:pPr>
      <w:rPr>
        <w:rFonts w:ascii="Arial" w:hAnsi="Arial" w:hint="default"/>
        <w:b w:val="0"/>
        <w:i w:val="0"/>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5BD12C5"/>
    <w:multiLevelType w:val="hybridMultilevel"/>
    <w:tmpl w:val="A58CA00C"/>
    <w:lvl w:ilvl="0" w:tplc="805E25A4">
      <w:start w:val="1"/>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FE2256"/>
    <w:multiLevelType w:val="hybridMultilevel"/>
    <w:tmpl w:val="DC6CA386"/>
    <w:lvl w:ilvl="0" w:tplc="B25C1E68">
      <w:start w:val="1"/>
      <w:numFmt w:val="bullet"/>
      <w:lvlText w:val=""/>
      <w:lvlJc w:val="left"/>
      <w:pPr>
        <w:tabs>
          <w:tab w:val="num" w:pos="70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B49EC"/>
    <w:multiLevelType w:val="singleLevel"/>
    <w:tmpl w:val="446E9C38"/>
    <w:lvl w:ilvl="0">
      <w:start w:val="1"/>
      <w:numFmt w:val="decimal"/>
      <w:lvlText w:val="%1."/>
      <w:legacy w:legacy="1" w:legacySpace="120" w:legacyIndent="360"/>
      <w:lvlJc w:val="left"/>
      <w:pPr>
        <w:ind w:left="360" w:hanging="360"/>
      </w:pPr>
      <w:rPr>
        <w:sz w:val="24"/>
      </w:rPr>
    </w:lvl>
  </w:abstractNum>
  <w:num w:numId="1">
    <w:abstractNumId w:val="18"/>
  </w:num>
  <w:num w:numId="2">
    <w:abstractNumId w:val="19"/>
  </w:num>
  <w:num w:numId="3">
    <w:abstractNumId w:val="6"/>
  </w:num>
  <w:num w:numId="4">
    <w:abstractNumId w:val="23"/>
  </w:num>
  <w:num w:numId="5">
    <w:abstractNumId w:val="12"/>
  </w:num>
  <w:num w:numId="6">
    <w:abstractNumId w:val="17"/>
  </w:num>
  <w:num w:numId="7">
    <w:abstractNumId w:val="7"/>
  </w:num>
  <w:num w:numId="8">
    <w:abstractNumId w:val="8"/>
  </w:num>
  <w:num w:numId="9">
    <w:abstractNumId w:val="11"/>
  </w:num>
  <w:num w:numId="10">
    <w:abstractNumId w:val="21"/>
  </w:num>
  <w:num w:numId="11">
    <w:abstractNumId w:val="22"/>
  </w:num>
  <w:num w:numId="12">
    <w:abstractNumId w:val="16"/>
  </w:num>
  <w:num w:numId="13">
    <w:abstractNumId w:val="20"/>
  </w:num>
  <w:num w:numId="14">
    <w:abstractNumId w:val="9"/>
  </w:num>
  <w:num w:numId="15">
    <w:abstractNumId w:val="4"/>
  </w:num>
  <w:num w:numId="16">
    <w:abstractNumId w:val="0"/>
  </w:num>
  <w:num w:numId="17">
    <w:abstractNumId w:val="1"/>
  </w:num>
  <w:num w:numId="18">
    <w:abstractNumId w:val="2"/>
  </w:num>
  <w:num w:numId="19">
    <w:abstractNumId w:val="3"/>
  </w:num>
  <w:num w:numId="20">
    <w:abstractNumId w:val="14"/>
  </w:num>
  <w:num w:numId="21">
    <w:abstractNumId w:val="5"/>
  </w:num>
  <w:num w:numId="22">
    <w:abstractNumId w:val="1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C7"/>
    <w:rsid w:val="000032A8"/>
    <w:rsid w:val="00053F11"/>
    <w:rsid w:val="00062988"/>
    <w:rsid w:val="00086026"/>
    <w:rsid w:val="00096C04"/>
    <w:rsid w:val="000A5683"/>
    <w:rsid w:val="000B410F"/>
    <w:rsid w:val="000D6F82"/>
    <w:rsid w:val="001115F0"/>
    <w:rsid w:val="001308D4"/>
    <w:rsid w:val="00153A50"/>
    <w:rsid w:val="00164DAA"/>
    <w:rsid w:val="001722D1"/>
    <w:rsid w:val="00174E83"/>
    <w:rsid w:val="0018318B"/>
    <w:rsid w:val="00193DF1"/>
    <w:rsid w:val="001A4B25"/>
    <w:rsid w:val="001B63D5"/>
    <w:rsid w:val="001B7F8E"/>
    <w:rsid w:val="001C2FA3"/>
    <w:rsid w:val="001D4AA9"/>
    <w:rsid w:val="001D5755"/>
    <w:rsid w:val="001E2A55"/>
    <w:rsid w:val="001E75CE"/>
    <w:rsid w:val="00203DC2"/>
    <w:rsid w:val="00205103"/>
    <w:rsid w:val="00205BA0"/>
    <w:rsid w:val="00212375"/>
    <w:rsid w:val="00263DAE"/>
    <w:rsid w:val="00266290"/>
    <w:rsid w:val="00281247"/>
    <w:rsid w:val="002A6064"/>
    <w:rsid w:val="002B3D06"/>
    <w:rsid w:val="002E6E2B"/>
    <w:rsid w:val="002F6FF8"/>
    <w:rsid w:val="003045B5"/>
    <w:rsid w:val="00343022"/>
    <w:rsid w:val="00360935"/>
    <w:rsid w:val="00373EC7"/>
    <w:rsid w:val="00373F5A"/>
    <w:rsid w:val="003A71CE"/>
    <w:rsid w:val="003B1F96"/>
    <w:rsid w:val="003D49DC"/>
    <w:rsid w:val="003F51A6"/>
    <w:rsid w:val="0040722F"/>
    <w:rsid w:val="0043411F"/>
    <w:rsid w:val="00435B73"/>
    <w:rsid w:val="0045098E"/>
    <w:rsid w:val="00473C9F"/>
    <w:rsid w:val="00491B6F"/>
    <w:rsid w:val="004D5EAD"/>
    <w:rsid w:val="004E22B1"/>
    <w:rsid w:val="004E55BC"/>
    <w:rsid w:val="004E7070"/>
    <w:rsid w:val="004F1753"/>
    <w:rsid w:val="004F253D"/>
    <w:rsid w:val="004F6185"/>
    <w:rsid w:val="005159F4"/>
    <w:rsid w:val="00523076"/>
    <w:rsid w:val="00574F24"/>
    <w:rsid w:val="00582071"/>
    <w:rsid w:val="00585C4A"/>
    <w:rsid w:val="00591CE2"/>
    <w:rsid w:val="005C01E5"/>
    <w:rsid w:val="005C2147"/>
    <w:rsid w:val="005D440C"/>
    <w:rsid w:val="00600076"/>
    <w:rsid w:val="006263B1"/>
    <w:rsid w:val="0063595F"/>
    <w:rsid w:val="00636EEA"/>
    <w:rsid w:val="0064195B"/>
    <w:rsid w:val="0066203F"/>
    <w:rsid w:val="006931AF"/>
    <w:rsid w:val="006B68E6"/>
    <w:rsid w:val="006B7E02"/>
    <w:rsid w:val="006D77FD"/>
    <w:rsid w:val="006F46D9"/>
    <w:rsid w:val="00700A7D"/>
    <w:rsid w:val="00704223"/>
    <w:rsid w:val="00745493"/>
    <w:rsid w:val="00762C6D"/>
    <w:rsid w:val="00771E59"/>
    <w:rsid w:val="00781654"/>
    <w:rsid w:val="007A0A46"/>
    <w:rsid w:val="007A58B9"/>
    <w:rsid w:val="007C57BA"/>
    <w:rsid w:val="007E2E6F"/>
    <w:rsid w:val="007F4CF1"/>
    <w:rsid w:val="0081294F"/>
    <w:rsid w:val="00814BFA"/>
    <w:rsid w:val="00841CD2"/>
    <w:rsid w:val="00842138"/>
    <w:rsid w:val="00847616"/>
    <w:rsid w:val="00865E0A"/>
    <w:rsid w:val="00887D99"/>
    <w:rsid w:val="008A0540"/>
    <w:rsid w:val="008A0823"/>
    <w:rsid w:val="008F25E5"/>
    <w:rsid w:val="00900E2C"/>
    <w:rsid w:val="009103F2"/>
    <w:rsid w:val="00917C82"/>
    <w:rsid w:val="009378B4"/>
    <w:rsid w:val="0094296A"/>
    <w:rsid w:val="00950A18"/>
    <w:rsid w:val="009541F5"/>
    <w:rsid w:val="00977DF2"/>
    <w:rsid w:val="00986A06"/>
    <w:rsid w:val="00991A93"/>
    <w:rsid w:val="00994FA0"/>
    <w:rsid w:val="00995CBD"/>
    <w:rsid w:val="00996CB2"/>
    <w:rsid w:val="009A6589"/>
    <w:rsid w:val="009B38DE"/>
    <w:rsid w:val="009D3287"/>
    <w:rsid w:val="009E17C9"/>
    <w:rsid w:val="009F15F5"/>
    <w:rsid w:val="00A0556D"/>
    <w:rsid w:val="00A32D4A"/>
    <w:rsid w:val="00A37C6D"/>
    <w:rsid w:val="00A44978"/>
    <w:rsid w:val="00A50885"/>
    <w:rsid w:val="00A60BD0"/>
    <w:rsid w:val="00A71AF9"/>
    <w:rsid w:val="00A81FC2"/>
    <w:rsid w:val="00A85B82"/>
    <w:rsid w:val="00A979A8"/>
    <w:rsid w:val="00AC152D"/>
    <w:rsid w:val="00AD6D6E"/>
    <w:rsid w:val="00AF2F23"/>
    <w:rsid w:val="00AF6246"/>
    <w:rsid w:val="00B07CC7"/>
    <w:rsid w:val="00B977F7"/>
    <w:rsid w:val="00BA0858"/>
    <w:rsid w:val="00BA1D91"/>
    <w:rsid w:val="00BA4AEB"/>
    <w:rsid w:val="00BB5213"/>
    <w:rsid w:val="00BD7BD8"/>
    <w:rsid w:val="00BE2C6C"/>
    <w:rsid w:val="00C16997"/>
    <w:rsid w:val="00C17F2F"/>
    <w:rsid w:val="00C316E0"/>
    <w:rsid w:val="00C42AA4"/>
    <w:rsid w:val="00C44BD1"/>
    <w:rsid w:val="00C5460E"/>
    <w:rsid w:val="00C65172"/>
    <w:rsid w:val="00C66191"/>
    <w:rsid w:val="00C74993"/>
    <w:rsid w:val="00C801F1"/>
    <w:rsid w:val="00C80C2E"/>
    <w:rsid w:val="00C85968"/>
    <w:rsid w:val="00C91C8B"/>
    <w:rsid w:val="00CD5A3D"/>
    <w:rsid w:val="00CF0903"/>
    <w:rsid w:val="00CF6F8A"/>
    <w:rsid w:val="00CF7D9F"/>
    <w:rsid w:val="00D1587C"/>
    <w:rsid w:val="00D21AD2"/>
    <w:rsid w:val="00D270C0"/>
    <w:rsid w:val="00D62597"/>
    <w:rsid w:val="00D676EF"/>
    <w:rsid w:val="00D80AA0"/>
    <w:rsid w:val="00D8151E"/>
    <w:rsid w:val="00D87C06"/>
    <w:rsid w:val="00D92C1F"/>
    <w:rsid w:val="00D96C40"/>
    <w:rsid w:val="00DB748F"/>
    <w:rsid w:val="00DC46D8"/>
    <w:rsid w:val="00DC7796"/>
    <w:rsid w:val="00DF5713"/>
    <w:rsid w:val="00DF7BF5"/>
    <w:rsid w:val="00E03483"/>
    <w:rsid w:val="00E11220"/>
    <w:rsid w:val="00E2258E"/>
    <w:rsid w:val="00E2441D"/>
    <w:rsid w:val="00E439C3"/>
    <w:rsid w:val="00E94437"/>
    <w:rsid w:val="00EA6155"/>
    <w:rsid w:val="00EC5AE2"/>
    <w:rsid w:val="00ED158D"/>
    <w:rsid w:val="00ED21CF"/>
    <w:rsid w:val="00EE1871"/>
    <w:rsid w:val="00EF0CAE"/>
    <w:rsid w:val="00F01FEC"/>
    <w:rsid w:val="00F109C5"/>
    <w:rsid w:val="00F10FEC"/>
    <w:rsid w:val="00F14958"/>
    <w:rsid w:val="00F2310D"/>
    <w:rsid w:val="00F650BD"/>
    <w:rsid w:val="00F76CBD"/>
    <w:rsid w:val="00F934D0"/>
    <w:rsid w:val="00FA1C7A"/>
    <w:rsid w:val="00FC029E"/>
    <w:rsid w:val="00FC366E"/>
    <w:rsid w:val="00FF0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1C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F82"/>
    <w:rPr>
      <w:rFonts w:ascii="Times New Roman" w:eastAsia="Times New Roman" w:hAnsi="Times New Roman"/>
    </w:rPr>
  </w:style>
  <w:style w:type="paragraph" w:styleId="Nadpis1">
    <w:name w:val="heading 1"/>
    <w:basedOn w:val="Normln"/>
    <w:next w:val="Normln"/>
    <w:qFormat/>
    <w:rsid w:val="000D6F82"/>
    <w:pPr>
      <w:keepNext/>
      <w:overflowPunct w:val="0"/>
      <w:autoSpaceDE w:val="0"/>
      <w:autoSpaceDN w:val="0"/>
      <w:adjustRightInd w:val="0"/>
      <w:jc w:val="center"/>
      <w:textAlignment w:val="baseline"/>
      <w:outlineLvl w:val="0"/>
    </w:pPr>
    <w:rPr>
      <w:b/>
      <w:sz w:val="32"/>
    </w:rPr>
  </w:style>
  <w:style w:type="paragraph" w:styleId="Nadpis6">
    <w:name w:val="heading 6"/>
    <w:basedOn w:val="Normln"/>
    <w:next w:val="Normln"/>
    <w:link w:val="Nadpis6Char"/>
    <w:qFormat/>
    <w:rsid w:val="00700A7D"/>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3">
    <w:name w:val="Char3"/>
    <w:rsid w:val="000D6F82"/>
    <w:rPr>
      <w:rFonts w:ascii="Times New Roman" w:eastAsia="Times New Roman" w:hAnsi="Times New Roman" w:cs="Times New Roman"/>
      <w:b/>
      <w:sz w:val="32"/>
      <w:szCs w:val="20"/>
      <w:lang w:eastAsia="cs-CZ"/>
    </w:rPr>
  </w:style>
  <w:style w:type="paragraph" w:customStyle="1" w:styleId="Zkladntext21">
    <w:name w:val="Základní text 21"/>
    <w:basedOn w:val="Normln"/>
    <w:rsid w:val="000D6F82"/>
    <w:pPr>
      <w:overflowPunct w:val="0"/>
      <w:autoSpaceDE w:val="0"/>
      <w:autoSpaceDN w:val="0"/>
      <w:adjustRightInd w:val="0"/>
      <w:ind w:firstLine="708"/>
      <w:jc w:val="both"/>
      <w:textAlignment w:val="baseline"/>
    </w:pPr>
    <w:rPr>
      <w:sz w:val="24"/>
    </w:rPr>
  </w:style>
  <w:style w:type="paragraph" w:styleId="Zkladntext">
    <w:name w:val="Body Text"/>
    <w:basedOn w:val="Normln"/>
    <w:rsid w:val="000D6F82"/>
    <w:pPr>
      <w:overflowPunct w:val="0"/>
      <w:autoSpaceDE w:val="0"/>
      <w:autoSpaceDN w:val="0"/>
      <w:adjustRightInd w:val="0"/>
      <w:jc w:val="both"/>
      <w:textAlignment w:val="baseline"/>
    </w:pPr>
    <w:rPr>
      <w:sz w:val="24"/>
    </w:rPr>
  </w:style>
  <w:style w:type="character" w:customStyle="1" w:styleId="Char2">
    <w:name w:val="Char2"/>
    <w:rsid w:val="000D6F82"/>
    <w:rPr>
      <w:rFonts w:ascii="Times New Roman" w:eastAsia="Times New Roman" w:hAnsi="Times New Roman" w:cs="Times New Roman"/>
      <w:sz w:val="24"/>
      <w:szCs w:val="20"/>
      <w:lang w:eastAsia="cs-CZ"/>
    </w:rPr>
  </w:style>
  <w:style w:type="paragraph" w:styleId="Zhlav">
    <w:name w:val="header"/>
    <w:basedOn w:val="Normln"/>
    <w:rsid w:val="000D6F82"/>
    <w:pPr>
      <w:tabs>
        <w:tab w:val="center" w:pos="4536"/>
        <w:tab w:val="right" w:pos="9072"/>
      </w:tabs>
      <w:overflowPunct w:val="0"/>
      <w:autoSpaceDE w:val="0"/>
      <w:autoSpaceDN w:val="0"/>
      <w:adjustRightInd w:val="0"/>
      <w:textAlignment w:val="baseline"/>
    </w:pPr>
    <w:rPr>
      <w:sz w:val="24"/>
    </w:rPr>
  </w:style>
  <w:style w:type="character" w:customStyle="1" w:styleId="Char1">
    <w:name w:val="Char1"/>
    <w:rsid w:val="000D6F8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D6F82"/>
    <w:pPr>
      <w:tabs>
        <w:tab w:val="center" w:pos="4536"/>
        <w:tab w:val="right" w:pos="9072"/>
      </w:tabs>
      <w:overflowPunct w:val="0"/>
      <w:autoSpaceDE w:val="0"/>
      <w:autoSpaceDN w:val="0"/>
      <w:adjustRightInd w:val="0"/>
      <w:textAlignment w:val="baseline"/>
    </w:pPr>
    <w:rPr>
      <w:sz w:val="24"/>
      <w:lang w:val="x-none" w:eastAsia="x-none"/>
    </w:rPr>
  </w:style>
  <w:style w:type="character" w:customStyle="1" w:styleId="Char">
    <w:name w:val="Char"/>
    <w:rsid w:val="000D6F82"/>
    <w:rPr>
      <w:rFonts w:ascii="Times New Roman" w:eastAsia="Times New Roman" w:hAnsi="Times New Roman" w:cs="Times New Roman"/>
      <w:sz w:val="24"/>
      <w:szCs w:val="20"/>
      <w:lang w:eastAsia="cs-CZ"/>
    </w:rPr>
  </w:style>
  <w:style w:type="character" w:customStyle="1" w:styleId="Nadpis6Char">
    <w:name w:val="Nadpis 6 Char"/>
    <w:link w:val="Nadpis6"/>
    <w:semiHidden/>
    <w:rsid w:val="00700A7D"/>
    <w:rPr>
      <w:rFonts w:ascii="Calibri" w:eastAsia="Times New Roman" w:hAnsi="Calibri" w:cs="Times New Roman"/>
      <w:b/>
      <w:bCs/>
      <w:sz w:val="22"/>
      <w:szCs w:val="22"/>
    </w:rPr>
  </w:style>
  <w:style w:type="paragraph" w:styleId="Zkladntextodsazen">
    <w:name w:val="Body Text Indent"/>
    <w:basedOn w:val="Normln"/>
    <w:link w:val="ZkladntextodsazenChar"/>
    <w:rsid w:val="009541F5"/>
    <w:pPr>
      <w:spacing w:after="120"/>
      <w:ind w:left="283"/>
    </w:pPr>
    <w:rPr>
      <w:lang w:val="x-none" w:eastAsia="x-none"/>
    </w:rPr>
  </w:style>
  <w:style w:type="character" w:customStyle="1" w:styleId="ZkladntextodsazenChar">
    <w:name w:val="Základní text odsazený Char"/>
    <w:link w:val="Zkladntextodsazen"/>
    <w:rsid w:val="009541F5"/>
    <w:rPr>
      <w:rFonts w:ascii="Times New Roman" w:eastAsia="Times New Roman" w:hAnsi="Times New Roman"/>
    </w:rPr>
  </w:style>
  <w:style w:type="paragraph" w:customStyle="1" w:styleId="Styl1">
    <w:name w:val="Styl1"/>
    <w:basedOn w:val="Nadpis1"/>
    <w:rsid w:val="009541F5"/>
    <w:pPr>
      <w:overflowPunct/>
      <w:autoSpaceDE/>
      <w:autoSpaceDN/>
      <w:adjustRightInd/>
      <w:spacing w:before="240" w:after="60"/>
      <w:jc w:val="left"/>
      <w:textAlignment w:val="auto"/>
    </w:pPr>
    <w:rPr>
      <w:rFonts w:ascii="Arial" w:hAnsi="Arial" w:cs="Arial"/>
      <w:b w:val="0"/>
      <w:bCs/>
      <w:smallCaps/>
      <w:kern w:val="32"/>
      <w:sz w:val="22"/>
      <w:szCs w:val="32"/>
    </w:rPr>
  </w:style>
  <w:style w:type="character" w:customStyle="1" w:styleId="ZpatChar">
    <w:name w:val="Zápatí Char"/>
    <w:link w:val="Zpat"/>
    <w:uiPriority w:val="99"/>
    <w:rsid w:val="00CF0903"/>
    <w:rPr>
      <w:rFonts w:ascii="Times New Roman" w:eastAsia="Times New Roman" w:hAnsi="Times New Roman"/>
      <w:sz w:val="24"/>
    </w:rPr>
  </w:style>
  <w:style w:type="paragraph" w:styleId="Textbubliny">
    <w:name w:val="Balloon Text"/>
    <w:basedOn w:val="Normln"/>
    <w:link w:val="TextbublinyChar"/>
    <w:rsid w:val="00BA4AEB"/>
    <w:rPr>
      <w:rFonts w:ascii="Tahoma" w:hAnsi="Tahoma"/>
      <w:sz w:val="16"/>
      <w:szCs w:val="16"/>
      <w:lang w:val="x-none" w:eastAsia="x-none"/>
    </w:rPr>
  </w:style>
  <w:style w:type="character" w:customStyle="1" w:styleId="TextbublinyChar">
    <w:name w:val="Text bubliny Char"/>
    <w:link w:val="Textbubliny"/>
    <w:rsid w:val="00BA4AEB"/>
    <w:rPr>
      <w:rFonts w:ascii="Tahoma" w:eastAsia="Times New Roman" w:hAnsi="Tahoma" w:cs="Tahoma"/>
      <w:sz w:val="16"/>
      <w:szCs w:val="16"/>
    </w:rPr>
  </w:style>
  <w:style w:type="character" w:styleId="slostrnky">
    <w:name w:val="page number"/>
    <w:basedOn w:val="Standardnpsmoodstavce"/>
    <w:rsid w:val="008F25E5"/>
  </w:style>
  <w:style w:type="character" w:styleId="Hypertextovodkaz">
    <w:name w:val="Hyperlink"/>
    <w:uiPriority w:val="99"/>
    <w:semiHidden/>
    <w:unhideWhenUsed/>
    <w:rsid w:val="002A6064"/>
    <w:rPr>
      <w:color w:val="0000FF"/>
      <w:u w:val="single"/>
    </w:rPr>
  </w:style>
  <w:style w:type="table" w:styleId="Mkatabulky">
    <w:name w:val="Table Grid"/>
    <w:basedOn w:val="Normlntabulka"/>
    <w:uiPriority w:val="59"/>
    <w:rsid w:val="002A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9378B4"/>
    <w:rPr>
      <w:sz w:val="16"/>
      <w:szCs w:val="16"/>
    </w:rPr>
  </w:style>
  <w:style w:type="paragraph" w:styleId="Textkomente">
    <w:name w:val="annotation text"/>
    <w:basedOn w:val="Normln"/>
    <w:link w:val="TextkomenteChar"/>
    <w:uiPriority w:val="99"/>
    <w:semiHidden/>
    <w:unhideWhenUsed/>
    <w:rsid w:val="009378B4"/>
    <w:rPr>
      <w:lang w:val="x-none" w:eastAsia="x-none"/>
    </w:rPr>
  </w:style>
  <w:style w:type="character" w:customStyle="1" w:styleId="TextkomenteChar">
    <w:name w:val="Text komentáře Char"/>
    <w:link w:val="Textkomente"/>
    <w:uiPriority w:val="99"/>
    <w:semiHidden/>
    <w:rsid w:val="009378B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378B4"/>
    <w:rPr>
      <w:b/>
      <w:bCs/>
    </w:rPr>
  </w:style>
  <w:style w:type="character" w:customStyle="1" w:styleId="PedmtkomenteChar">
    <w:name w:val="Předmět komentáře Char"/>
    <w:link w:val="Pedmtkomente"/>
    <w:uiPriority w:val="99"/>
    <w:semiHidden/>
    <w:rsid w:val="009378B4"/>
    <w:rPr>
      <w:rFonts w:ascii="Times New Roman" w:eastAsia="Times New Roman" w:hAnsi="Times New Roman"/>
      <w:b/>
      <w:bCs/>
    </w:rPr>
  </w:style>
  <w:style w:type="paragraph" w:styleId="Odstavecseseznamem">
    <w:name w:val="List Paragraph"/>
    <w:basedOn w:val="Normln"/>
    <w:uiPriority w:val="34"/>
    <w:qFormat/>
    <w:rsid w:val="0088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572">
      <w:bodyDiv w:val="1"/>
      <w:marLeft w:val="0"/>
      <w:marRight w:val="0"/>
      <w:marTop w:val="0"/>
      <w:marBottom w:val="0"/>
      <w:divBdr>
        <w:top w:val="none" w:sz="0" w:space="0" w:color="auto"/>
        <w:left w:val="none" w:sz="0" w:space="0" w:color="auto"/>
        <w:bottom w:val="none" w:sz="0" w:space="0" w:color="auto"/>
        <w:right w:val="none" w:sz="0" w:space="0" w:color="auto"/>
      </w:divBdr>
    </w:div>
    <w:div w:id="1141072826">
      <w:bodyDiv w:val="1"/>
      <w:marLeft w:val="0"/>
      <w:marRight w:val="0"/>
      <w:marTop w:val="0"/>
      <w:marBottom w:val="0"/>
      <w:divBdr>
        <w:top w:val="none" w:sz="0" w:space="0" w:color="auto"/>
        <w:left w:val="none" w:sz="0" w:space="0" w:color="auto"/>
        <w:bottom w:val="none" w:sz="0" w:space="0" w:color="auto"/>
        <w:right w:val="none" w:sz="0" w:space="0" w:color="auto"/>
      </w:divBdr>
    </w:div>
    <w:div w:id="1345018506">
      <w:bodyDiv w:val="1"/>
      <w:marLeft w:val="0"/>
      <w:marRight w:val="0"/>
      <w:marTop w:val="0"/>
      <w:marBottom w:val="0"/>
      <w:divBdr>
        <w:top w:val="none" w:sz="0" w:space="0" w:color="auto"/>
        <w:left w:val="none" w:sz="0" w:space="0" w:color="auto"/>
        <w:bottom w:val="none" w:sz="0" w:space="0" w:color="auto"/>
        <w:right w:val="none" w:sz="0" w:space="0" w:color="auto"/>
      </w:divBdr>
    </w:div>
    <w:div w:id="20106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A3CA-82DF-4C86-9892-80660FF5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7045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2023-03-07T13:24:00Z</dcterms:created>
  <dcterms:modified xsi:type="dcterms:W3CDTF">2023-11-13T14:57:00Z</dcterms:modified>
</cp:coreProperties>
</file>