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D0" w:rsidRDefault="004722D0" w:rsidP="004722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Příloha č. 1 k opatření děkana č. 02/2018 k tvorbě publikací a evidenci výsledků vědy, výzkumu, inovací a další tvůrčí činnosti</w:t>
      </w:r>
    </w:p>
    <w:p w:rsidR="004722D0" w:rsidRDefault="004722D0" w:rsidP="004722D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722D0" w:rsidRDefault="004722D0" w:rsidP="004722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Typy vykazovaných výsledků podle Metodiky RIV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 xml:space="preserve"> a pro výběrovou bibliografii UK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</w:p>
    <w:tbl>
      <w:tblPr>
        <w:tblW w:w="90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485"/>
        <w:gridCol w:w="1438"/>
      </w:tblGrid>
      <w:tr w:rsidR="004722D0" w:rsidTr="00FB1293">
        <w:trPr>
          <w:trHeight w:val="220"/>
        </w:trPr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Typ dokumentu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RIV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Bibliografie UK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Certifikované metodiky a postupy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Encyklopedie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Kapitola v monografii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Kazuistika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Licencovaný software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Monografie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Odborná učebnice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Odborný atlas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Patent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Poloprovoz, ověřená technologie, odrůda, plemeno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Popularizující článek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Poskytovatelem realizovaný výsledek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Prototyp, funkční vzorek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Případová studie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Přehledový článek ve vědeckém periodiku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Překlad monografie, dramatického díla a historického textu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Původní vědecký článek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Recenze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Sborník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Specializované mapy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Stať ve sborníku (Proceedings paper)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Užitný nebo průmyslový vzor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Vědecký slovník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722D0" w:rsidTr="00FB1293"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Výzkumná zpráva obsahující utajované informace podle zvláštního právního předpisu</w:t>
            </w:r>
          </w:p>
        </w:tc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2D0" w:rsidRDefault="004722D0" w:rsidP="00FB1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722D0" w:rsidRDefault="004722D0" w:rsidP="004722D0">
      <w:pPr>
        <w:rPr>
          <w:rFonts w:ascii="Times New Roman" w:eastAsia="Times New Roman" w:hAnsi="Times New Roman" w:cs="Times New Roman"/>
        </w:rPr>
      </w:pPr>
    </w:p>
    <w:p w:rsidR="004722D0" w:rsidRDefault="004722D0" w:rsidP="004722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  <w:i/>
        </w:rPr>
        <w:t xml:space="preserve">Převzato z dokumentu Metodika hodnocení výsledků výzkumných organizací a hodnocení výsledků ukončených programů (platná pro léta 2010 a 2011 a rok 2012; případně následujících, pokud v typech výsledků nenastane změna).  </w:t>
      </w:r>
    </w:p>
    <w:p w:rsidR="004722D0" w:rsidRDefault="004722D0" w:rsidP="004722D0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>Převzato z opatření rektora č.18/2012 Evidence výsledků aktivit vědy, výzkumu a inovací a další duševní činnosti.</w:t>
      </w:r>
    </w:p>
    <w:p w:rsidR="004722D0" w:rsidRDefault="004722D0" w:rsidP="004722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  <w:i/>
        </w:rPr>
        <w:t xml:space="preserve">V případě, že recenze je samostatným výsledkem, zejména u humanitních oborů. </w:t>
      </w:r>
    </w:p>
    <w:p w:rsidR="00403EA4" w:rsidRDefault="00403EA4"/>
    <w:sectPr w:rsidR="00403EA4">
      <w:footerReference w:type="default" r:id="rId4"/>
      <w:pgSz w:w="12240" w:h="15840"/>
      <w:pgMar w:top="850" w:right="1417" w:bottom="850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4" w:rsidRDefault="004722D0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0"/>
    <w:rsid w:val="00403EA4"/>
    <w:rsid w:val="004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ADE8"/>
  <w15:chartTrackingRefBased/>
  <w15:docId w15:val="{83B8F3A7-330F-46EC-B872-F3E3C339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722D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Zastavova Karolina</cp:lastModifiedBy>
  <cp:revision>1</cp:revision>
  <dcterms:created xsi:type="dcterms:W3CDTF">2018-01-16T10:54:00Z</dcterms:created>
  <dcterms:modified xsi:type="dcterms:W3CDTF">2018-01-16T10:56:00Z</dcterms:modified>
</cp:coreProperties>
</file>