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1F" w:rsidRDefault="001E0BD0">
      <w:pPr>
        <w:pStyle w:val="Nzev"/>
      </w:pPr>
      <w:r>
        <w:t>Záznam o škodě</w:t>
      </w:r>
    </w:p>
    <w:p w:rsidR="00854E1F" w:rsidRDefault="00854E1F"/>
    <w:p w:rsidR="00854E1F" w:rsidRDefault="00854E1F"/>
    <w:p w:rsidR="00854E1F" w:rsidRDefault="0085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310" w:type="dxa"/>
          </w:tcPr>
          <w:p w:rsidR="00854E1F" w:rsidRDefault="00854E1F">
            <w:pPr>
              <w:framePr w:w="3232" w:h="536" w:hSpace="141" w:wrap="auto" w:vAnchor="text" w:hAnchor="page" w:x="6911" w:y="118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310" w:type="dxa"/>
          </w:tcPr>
          <w:p w:rsidR="00854E1F" w:rsidRDefault="00854E1F">
            <w:pPr>
              <w:framePr w:hSpace="141" w:wrap="auto" w:vAnchor="text" w:hAnchor="page" w:x="6911" w:y="118"/>
            </w:pPr>
          </w:p>
        </w:tc>
      </w:tr>
    </w:tbl>
    <w:p w:rsidR="00854E1F" w:rsidRDefault="00854E1F"/>
    <w:p w:rsidR="00854E1F" w:rsidRDefault="00854E1F">
      <w:r>
        <w:t>Zjištění pojistné události:</w:t>
      </w:r>
      <w:r>
        <w:tab/>
      </w:r>
      <w:proofErr w:type="gramStart"/>
      <w:r>
        <w:t>dne :</w:t>
      </w:r>
      <w:proofErr w:type="gramEnd"/>
    </w:p>
    <w:p w:rsidR="00854E1F" w:rsidRDefault="00854E1F"/>
    <w:p w:rsidR="00854E1F" w:rsidRDefault="00854E1F">
      <w:r>
        <w:tab/>
      </w:r>
      <w:r>
        <w:tab/>
      </w:r>
      <w:r>
        <w:tab/>
      </w:r>
      <w:r>
        <w:tab/>
        <w:t>místo (pracoviště) :</w:t>
      </w:r>
    </w:p>
    <w:p w:rsidR="00854E1F" w:rsidRDefault="00854E1F"/>
    <w:p w:rsidR="00854E1F" w:rsidRDefault="00854E1F"/>
    <w:p w:rsidR="00854E1F" w:rsidRDefault="00854E1F">
      <w:r>
        <w:t>Typ pojistné události (popis)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408" w:type="dxa"/>
          </w:tcPr>
          <w:p w:rsidR="00854E1F" w:rsidRDefault="00854E1F">
            <w:pPr>
              <w:framePr w:hSpace="141" w:wrap="auto" w:vAnchor="text" w:hAnchor="text" w:x="3310" w:y="1"/>
            </w:pPr>
          </w:p>
          <w:p w:rsidR="00854E1F" w:rsidRDefault="00854E1F">
            <w:pPr>
              <w:framePr w:hSpace="141" w:wrap="auto" w:vAnchor="text" w:hAnchor="text" w:x="3310" w:y="1"/>
            </w:pPr>
          </w:p>
          <w:p w:rsidR="00854E1F" w:rsidRDefault="00854E1F">
            <w:pPr>
              <w:framePr w:hSpace="141" w:wrap="auto" w:vAnchor="text" w:hAnchor="text" w:x="3310" w:y="1"/>
            </w:pPr>
          </w:p>
          <w:p w:rsidR="00854E1F" w:rsidRDefault="00854E1F">
            <w:pPr>
              <w:framePr w:hSpace="141" w:wrap="auto" w:vAnchor="text" w:hAnchor="text" w:x="3310" w:y="1"/>
            </w:pPr>
          </w:p>
          <w:p w:rsidR="00854E1F" w:rsidRDefault="00854E1F">
            <w:pPr>
              <w:framePr w:hSpace="141" w:wrap="auto" w:vAnchor="text" w:hAnchor="text" w:x="3310" w:y="1"/>
            </w:pPr>
          </w:p>
          <w:p w:rsidR="00854E1F" w:rsidRDefault="00854E1F">
            <w:pPr>
              <w:framePr w:hSpace="141" w:wrap="auto" w:vAnchor="text" w:hAnchor="text" w:x="3310" w:y="1"/>
            </w:pPr>
          </w:p>
        </w:tc>
      </w:tr>
    </w:tbl>
    <w:p w:rsidR="00854E1F" w:rsidRDefault="00854E1F"/>
    <w:p w:rsidR="00854E1F" w:rsidRDefault="00854E1F"/>
    <w:p w:rsidR="00854E1F" w:rsidRDefault="00854E1F"/>
    <w:p w:rsidR="00854E1F" w:rsidRDefault="00854E1F"/>
    <w:p w:rsidR="00854E1F" w:rsidRDefault="00854E1F"/>
    <w:p w:rsidR="00854E1F" w:rsidRDefault="00854E1F"/>
    <w:p w:rsidR="00854E1F" w:rsidRDefault="00854E1F"/>
    <w:p w:rsidR="00854E1F" w:rsidRDefault="00854E1F">
      <w:r>
        <w:t>Inventární číslo (fakultní movitý majetek)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32" w:type="dxa"/>
          </w:tcPr>
          <w:p w:rsidR="00854E1F" w:rsidRDefault="00854E1F">
            <w:pPr>
              <w:framePr w:hSpace="141" w:wrap="auto" w:vAnchor="text" w:hAnchor="text" w:x="4570" w:y="1"/>
            </w:pPr>
          </w:p>
          <w:p w:rsidR="00854E1F" w:rsidRDefault="00854E1F">
            <w:pPr>
              <w:framePr w:hSpace="141" w:wrap="auto" w:vAnchor="text" w:hAnchor="text" w:x="4570" w:y="1"/>
            </w:pPr>
          </w:p>
        </w:tc>
      </w:tr>
    </w:tbl>
    <w:p w:rsidR="00854E1F" w:rsidRDefault="00854E1F"/>
    <w:p w:rsidR="00854E1F" w:rsidRDefault="00854E1F"/>
    <w:p w:rsidR="00854E1F" w:rsidRDefault="00854E1F"/>
    <w:p w:rsidR="00854E1F" w:rsidRDefault="0085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36" w:type="dxa"/>
          </w:tcPr>
          <w:p w:rsidR="00854E1F" w:rsidRDefault="00854E1F">
            <w:pPr>
              <w:framePr w:hSpace="141" w:wrap="auto" w:vAnchor="text" w:hAnchor="text" w:x="4570" w:y="1"/>
            </w:pPr>
          </w:p>
        </w:tc>
      </w:tr>
    </w:tbl>
    <w:p w:rsidR="00854E1F" w:rsidRDefault="00854E1F">
      <w:r>
        <w:t>Popis soukromého majetku:</w:t>
      </w:r>
      <w:r>
        <w:tab/>
      </w:r>
      <w:r>
        <w:tab/>
        <w:t>název</w:t>
      </w:r>
      <w:bookmarkStart w:id="0" w:name="_GoBack"/>
      <w:bookmarkEnd w:id="0"/>
    </w:p>
    <w:p w:rsidR="00854E1F" w:rsidRDefault="0085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36" w:type="dxa"/>
          </w:tcPr>
          <w:p w:rsidR="00854E1F" w:rsidRDefault="00854E1F">
            <w:pPr>
              <w:framePr w:hSpace="141" w:wrap="auto" w:vAnchor="text" w:hAnchor="text" w:x="4570" w:y="1"/>
            </w:pPr>
          </w:p>
        </w:tc>
      </w:tr>
    </w:tbl>
    <w:p w:rsidR="00854E1F" w:rsidRDefault="00854E1F">
      <w:r>
        <w:tab/>
      </w:r>
      <w:r>
        <w:tab/>
      </w:r>
      <w:r>
        <w:tab/>
      </w:r>
      <w:r>
        <w:tab/>
      </w:r>
      <w:r>
        <w:tab/>
        <w:t>Cena</w:t>
      </w:r>
    </w:p>
    <w:p w:rsidR="00854E1F" w:rsidRDefault="0085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36" w:type="dxa"/>
          </w:tcPr>
          <w:p w:rsidR="00854E1F" w:rsidRDefault="00854E1F">
            <w:pPr>
              <w:framePr w:hSpace="141" w:wrap="auto" w:vAnchor="text" w:hAnchor="text" w:x="4570" w:y="1"/>
            </w:pPr>
          </w:p>
        </w:tc>
      </w:tr>
    </w:tbl>
    <w:p w:rsidR="00854E1F" w:rsidRDefault="00854E1F">
      <w:r>
        <w:tab/>
      </w:r>
      <w:r>
        <w:tab/>
      </w:r>
      <w:r>
        <w:tab/>
      </w:r>
      <w:r>
        <w:tab/>
      </w:r>
      <w:r>
        <w:tab/>
        <w:t>Stáří</w:t>
      </w:r>
    </w:p>
    <w:p w:rsidR="00854E1F" w:rsidRDefault="0085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19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614" w:type="dxa"/>
          </w:tcPr>
          <w:p w:rsidR="00854E1F" w:rsidRDefault="00854E1F">
            <w:pPr>
              <w:framePr w:w="4136" w:h="368" w:hSpace="141" w:wrap="auto" w:vAnchor="text" w:hAnchor="page" w:x="6191" w:y="18"/>
            </w:pPr>
          </w:p>
        </w:tc>
        <w:tc>
          <w:tcPr>
            <w:tcW w:w="519" w:type="dxa"/>
          </w:tcPr>
          <w:p w:rsidR="00854E1F" w:rsidRDefault="00854E1F">
            <w:pPr>
              <w:framePr w:w="4136" w:h="368" w:hSpace="141" w:wrap="auto" w:vAnchor="text" w:hAnchor="page" w:x="6191" w:y="18"/>
              <w:jc w:val="center"/>
            </w:pPr>
            <w:r>
              <w:t>ano</w:t>
            </w:r>
          </w:p>
        </w:tc>
      </w:tr>
    </w:tbl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</w:tblGrid>
      <w:tr w:rsidR="00854E1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19" w:type="dxa"/>
          </w:tcPr>
          <w:p w:rsidR="00854E1F" w:rsidRDefault="00854E1F">
            <w:pPr>
              <w:framePr w:hSpace="141" w:wrap="auto" w:vAnchor="text" w:hAnchor="page" w:x="6191" w:y="18"/>
              <w:jc w:val="center"/>
            </w:pPr>
            <w:r>
              <w:t>ne</w:t>
            </w:r>
          </w:p>
        </w:tc>
      </w:tr>
    </w:tbl>
    <w:p w:rsidR="00854E1F" w:rsidRDefault="00854E1F">
      <w:r>
        <w:tab/>
      </w:r>
      <w:r>
        <w:tab/>
      </w:r>
      <w:r>
        <w:tab/>
      </w:r>
      <w:r>
        <w:tab/>
      </w:r>
      <w:r>
        <w:tab/>
        <w:t xml:space="preserve">doklad   </w:t>
      </w:r>
      <w:r>
        <w:tab/>
      </w:r>
      <w:r>
        <w:tab/>
      </w:r>
      <w:r>
        <w:tab/>
      </w:r>
      <w:r>
        <w:tab/>
      </w:r>
    </w:p>
    <w:p w:rsidR="00854E1F" w:rsidRDefault="00854E1F"/>
    <w:p w:rsidR="00854E1F" w:rsidRDefault="00854E1F"/>
    <w:p w:rsidR="00854E1F" w:rsidRDefault="00854E1F">
      <w:r>
        <w:t>Nahlášení pojistné události Policii ČR</w:t>
      </w:r>
      <w:r>
        <w:tab/>
        <w:t>dne :</w:t>
      </w:r>
      <w:r>
        <w:tab/>
      </w:r>
      <w:r>
        <w:tab/>
      </w:r>
      <w:r>
        <w:tab/>
      </w:r>
      <w:proofErr w:type="gramStart"/>
      <w:r>
        <w:t>hodina :</w:t>
      </w:r>
      <w:proofErr w:type="gramEnd"/>
    </w:p>
    <w:p w:rsidR="00854E1F" w:rsidRDefault="00854E1F"/>
    <w:p w:rsidR="00854E1F" w:rsidRDefault="00854E1F"/>
    <w:p w:rsidR="00854E1F" w:rsidRDefault="00854E1F"/>
    <w:p w:rsidR="00854E1F" w:rsidRDefault="00854E1F"/>
    <w:p w:rsidR="00854E1F" w:rsidRDefault="00854E1F"/>
    <w:p w:rsidR="00854E1F" w:rsidRDefault="00854E1F"/>
    <w:p w:rsidR="00854E1F" w:rsidRDefault="00854E1F">
      <w:r>
        <w:t>Rozdělovník:</w:t>
      </w:r>
    </w:p>
    <w:p w:rsidR="00854E1F" w:rsidRDefault="00854E1F">
      <w:r>
        <w:t>1) tajemn</w:t>
      </w:r>
      <w:r w:rsidR="007E2528">
        <w:t>ík</w:t>
      </w:r>
      <w:r>
        <w:t xml:space="preserve"> fakulty   (</w:t>
      </w:r>
      <w:hyperlink r:id="rId6" w:history="1">
        <w:r>
          <w:rPr>
            <w:rStyle w:val="Hypertextovodkaz"/>
          </w:rPr>
          <w:t>tajemnik@natur.cuni.cz</w:t>
        </w:r>
      </w:hyperlink>
      <w:r>
        <w:t>)</w:t>
      </w:r>
    </w:p>
    <w:p w:rsidR="00854E1F" w:rsidRDefault="00854E1F">
      <w:r>
        <w:t>2) vedoucí pracoviště</w:t>
      </w:r>
    </w:p>
    <w:p w:rsidR="00854E1F" w:rsidRDefault="00854E1F">
      <w:r>
        <w:t>3) EO-evidence majetku (</w:t>
      </w:r>
      <w:hyperlink r:id="rId7" w:history="1">
        <w:r w:rsidR="00EA0E0A" w:rsidRPr="00F71CED">
          <w:rPr>
            <w:rStyle w:val="Hypertextovodkaz"/>
          </w:rPr>
          <w:t>mrazmar@natur.cuni.cz</w:t>
        </w:r>
      </w:hyperlink>
      <w:r>
        <w:t>)   -</w:t>
      </w:r>
      <w:r>
        <w:tab/>
        <w:t>tel. 1145</w:t>
      </w:r>
    </w:p>
    <w:p w:rsidR="00854E1F" w:rsidRDefault="00854E1F"/>
    <w:p w:rsidR="00854E1F" w:rsidRDefault="00854E1F"/>
    <w:p w:rsidR="00854E1F" w:rsidRDefault="00854E1F"/>
    <w:p w:rsidR="00854E1F" w:rsidRDefault="00854E1F"/>
    <w:sectPr w:rsidR="00854E1F">
      <w:headerReference w:type="default" r:id="rId8"/>
      <w:pgSz w:w="11906" w:h="16838"/>
      <w:pgMar w:top="1417" w:right="1646" w:bottom="1417" w:left="16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9C" w:rsidRDefault="00440E9C" w:rsidP="00440E9C">
      <w:r>
        <w:separator/>
      </w:r>
    </w:p>
  </w:endnote>
  <w:endnote w:type="continuationSeparator" w:id="0">
    <w:p w:rsidR="00440E9C" w:rsidRDefault="00440E9C" w:rsidP="0044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9C" w:rsidRDefault="00440E9C" w:rsidP="00440E9C">
      <w:r>
        <w:separator/>
      </w:r>
    </w:p>
  </w:footnote>
  <w:footnote w:type="continuationSeparator" w:id="0">
    <w:p w:rsidR="00440E9C" w:rsidRDefault="00440E9C" w:rsidP="0044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9C" w:rsidRDefault="00440E9C" w:rsidP="00440E9C">
    <w:pPr>
      <w:pStyle w:val="Zhlav"/>
      <w:jc w:val="right"/>
    </w:pPr>
    <w:r>
      <w:t>Příloha č. 1 k OD 12/2017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8"/>
    <w:rsid w:val="00173DB1"/>
    <w:rsid w:val="001E0BD0"/>
    <w:rsid w:val="00440E9C"/>
    <w:rsid w:val="0060308C"/>
    <w:rsid w:val="007E2528"/>
    <w:rsid w:val="00854E1F"/>
    <w:rsid w:val="00EA0E0A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3EB0F"/>
  <w14:defaultImageDpi w14:val="0"/>
  <w15:docId w15:val="{23C960CF-9955-4C05-82C9-557C5D0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3DB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0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E9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0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E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razmar@natur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emnik@natur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POJISTNÉ UDÁLOSTI</vt:lpstr>
    </vt:vector>
  </TitlesOfParts>
  <Company>PřF UK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POJISTNÉ UDÁLOSTI</dc:title>
  <dc:subject/>
  <dc:creator>karetrla</dc:creator>
  <cp:keywords/>
  <dc:description/>
  <cp:lastModifiedBy>Zastavova Karolina</cp:lastModifiedBy>
  <cp:revision>2</cp:revision>
  <cp:lastPrinted>2018-04-12T07:24:00Z</cp:lastPrinted>
  <dcterms:created xsi:type="dcterms:W3CDTF">2018-06-08T08:22:00Z</dcterms:created>
  <dcterms:modified xsi:type="dcterms:W3CDTF">2018-06-08T08:22:00Z</dcterms:modified>
</cp:coreProperties>
</file>