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CC7A95" w:rsidR="00033F95" w:rsidRDefault="009320CB" w:rsidP="008B4073">
      <w:pPr>
        <w:spacing w:after="0" w:line="240" w:lineRule="auto"/>
        <w:ind w:left="120" w:right="-4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Univerzita Karlova </w:t>
      </w:r>
      <w:r>
        <w:rPr>
          <w:rFonts w:ascii="Times New Roman" w:eastAsia="Times New Roman" w:hAnsi="Times New Roman" w:cs="Times New Roman"/>
        </w:rPr>
        <w:br/>
        <w:t>Přírodovědecká fakulta</w:t>
      </w:r>
      <w:r>
        <w:rPr>
          <w:rFonts w:ascii="Times New Roman" w:eastAsia="Times New Roman" w:hAnsi="Times New Roman" w:cs="Times New Roman"/>
        </w:rPr>
        <w:br/>
        <w:t>Albertov 6</w:t>
      </w:r>
      <w:r>
        <w:rPr>
          <w:rFonts w:ascii="Times New Roman" w:eastAsia="Times New Roman" w:hAnsi="Times New Roman" w:cs="Times New Roman"/>
        </w:rPr>
        <w:br/>
        <w:t xml:space="preserve">128 00 </w:t>
      </w:r>
      <w:r w:rsidR="008B4073">
        <w:rPr>
          <w:rFonts w:ascii="Times New Roman" w:eastAsia="Times New Roman" w:hAnsi="Times New Roman" w:cs="Times New Roman"/>
        </w:rPr>
        <w:t>Praha</w:t>
      </w:r>
      <w:r>
        <w:rPr>
          <w:rFonts w:ascii="Times New Roman" w:eastAsia="Times New Roman" w:hAnsi="Times New Roman" w:cs="Times New Roman"/>
        </w:rPr>
        <w:t xml:space="preserve"> 2</w:t>
      </w:r>
    </w:p>
    <w:p w14:paraId="00000002" w14:textId="2479F8E2" w:rsidR="00033F95" w:rsidRDefault="00033F95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4DBEEE" w14:textId="77777777" w:rsidR="008B4073" w:rsidRDefault="008B4073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0000003" w14:textId="5310BD17" w:rsidR="00033F95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Opatření děkana č. 23/2023 </w:t>
      </w:r>
    </w:p>
    <w:p w14:paraId="00000004" w14:textId="77777777" w:rsidR="00033F95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>Zavedení dnů osobního volna a rozvoje</w:t>
      </w:r>
    </w:p>
    <w:p w14:paraId="00000005" w14:textId="1FA29F95" w:rsidR="00033F95" w:rsidRDefault="00033F95" w:rsidP="008B407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CD0D8FE" w14:textId="77777777" w:rsidR="008B4073" w:rsidRDefault="008B4073" w:rsidP="008B407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2FC0504" w14:textId="77777777" w:rsidR="008B4073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1 </w:t>
      </w:r>
    </w:p>
    <w:p w14:paraId="00000006" w14:textId="4E0D6582" w:rsidR="00033F95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Předmět úpravy</w:t>
      </w:r>
    </w:p>
    <w:p w14:paraId="00000007" w14:textId="3086D22F" w:rsidR="00033F95" w:rsidRPr="008B4073" w:rsidRDefault="009320CB" w:rsidP="008B4073">
      <w:pPr>
        <w:pStyle w:val="Odstavecseseznamem"/>
        <w:numPr>
          <w:ilvl w:val="0"/>
          <w:numId w:val="2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 xml:space="preserve">Na základě opatření rektora č. </w:t>
      </w:r>
      <w:r w:rsidR="008B4073">
        <w:rPr>
          <w:rFonts w:ascii="Times New Roman" w:eastAsia="Times New Roman" w:hAnsi="Times New Roman" w:cs="Times New Roman"/>
        </w:rPr>
        <w:t>51</w:t>
      </w:r>
      <w:r w:rsidRPr="008B4073">
        <w:rPr>
          <w:rFonts w:ascii="Times New Roman" w:eastAsia="Times New Roman" w:hAnsi="Times New Roman" w:cs="Times New Roman"/>
        </w:rPr>
        <w:t>/2023 s názvem Pravidla pro poskytování a čerpání d</w:t>
      </w:r>
      <w:r w:rsidR="008B4073">
        <w:rPr>
          <w:rFonts w:ascii="Times New Roman" w:eastAsia="Times New Roman" w:hAnsi="Times New Roman" w:cs="Times New Roman"/>
        </w:rPr>
        <w:t xml:space="preserve">nů osobního volna a rozvoje na </w:t>
      </w:r>
      <w:r w:rsidRPr="008B4073">
        <w:rPr>
          <w:rFonts w:ascii="Times New Roman" w:eastAsia="Times New Roman" w:hAnsi="Times New Roman" w:cs="Times New Roman"/>
        </w:rPr>
        <w:t>Univerzitě Karlově se tímto opatřením zavádí dny osobního volna a rozvoje na Přírodovědecké fakultě (dále jen „</w:t>
      </w:r>
      <w:r w:rsidRPr="008B4073">
        <w:rPr>
          <w:rFonts w:ascii="Times New Roman" w:eastAsia="Times New Roman" w:hAnsi="Times New Roman" w:cs="Times New Roman"/>
          <w:i/>
        </w:rPr>
        <w:t>DOR</w:t>
      </w:r>
      <w:r w:rsidRPr="008B4073">
        <w:rPr>
          <w:rFonts w:ascii="Times New Roman" w:eastAsia="Times New Roman" w:hAnsi="Times New Roman" w:cs="Times New Roman"/>
        </w:rPr>
        <w:t>“).</w:t>
      </w:r>
    </w:p>
    <w:p w14:paraId="00000008" w14:textId="0E0FE091" w:rsidR="00033F95" w:rsidRPr="008B4073" w:rsidRDefault="009320CB" w:rsidP="008B4073">
      <w:pPr>
        <w:pStyle w:val="Odstavecseseznamem"/>
        <w:numPr>
          <w:ilvl w:val="0"/>
          <w:numId w:val="2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DOR je volný pracovní den, který může zaměstnanec čerpat k rozvoji svého osobního potenciálu nebo jako tzv. zdravotní volno. Po dobu tohoto volna zaměstnanec pobírá mzdu v souladu s</w:t>
      </w:r>
      <w:r w:rsidR="008B4073">
        <w:rPr>
          <w:rFonts w:ascii="Times New Roman" w:eastAsia="Times New Roman" w:hAnsi="Times New Roman" w:cs="Times New Roman"/>
        </w:rPr>
        <w:t> </w:t>
      </w:r>
      <w:r w:rsidRPr="008B4073">
        <w:rPr>
          <w:rFonts w:ascii="Times New Roman" w:eastAsia="Times New Roman" w:hAnsi="Times New Roman" w:cs="Times New Roman"/>
        </w:rPr>
        <w:t>vnitřním mzdovým předpisem UK.</w:t>
      </w:r>
    </w:p>
    <w:p w14:paraId="00000009" w14:textId="77777777" w:rsidR="00033F95" w:rsidRDefault="00033F95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020512C2" w14:textId="77777777" w:rsidR="008B4073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2 </w:t>
      </w:r>
    </w:p>
    <w:p w14:paraId="0000000A" w14:textId="49594DA8" w:rsidR="00033F95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Podmínky pro poskytování DOR</w:t>
      </w:r>
    </w:p>
    <w:p w14:paraId="0000000B" w14:textId="2952C368" w:rsidR="00033F95" w:rsidRPr="008B4073" w:rsidRDefault="009320CB" w:rsidP="008B4073">
      <w:pPr>
        <w:pStyle w:val="Odstavecseseznamem"/>
        <w:numPr>
          <w:ilvl w:val="0"/>
          <w:numId w:val="4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 xml:space="preserve">Poskytování DOR se vztahuje na všechny zaměstnance Přírodovědecké fakulty, byla-li s nimi uzavřena pracovní smlouva s týdenní pracovní dobou nejméně 20 h, tedy nejméně polovičním pracovním úvazkem (0,5). </w:t>
      </w:r>
    </w:p>
    <w:p w14:paraId="0000000C" w14:textId="34CAD3D5" w:rsidR="00033F95" w:rsidRPr="008B4073" w:rsidRDefault="008B4073" w:rsidP="008B4073">
      <w:pPr>
        <w:pStyle w:val="Odstavecseseznamem"/>
        <w:numPr>
          <w:ilvl w:val="0"/>
          <w:numId w:val="4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DOR </w:t>
      </w:r>
      <w:r w:rsidR="009320CB" w:rsidRPr="008B4073">
        <w:rPr>
          <w:rFonts w:ascii="Times New Roman" w:eastAsia="Times New Roman" w:hAnsi="Times New Roman" w:cs="Times New Roman"/>
        </w:rPr>
        <w:t>jsou poskytovány v rozsahu nejvýše 5 dnů za kalendářní rok.</w:t>
      </w:r>
    </w:p>
    <w:p w14:paraId="0000000D" w14:textId="6C946E9A" w:rsidR="00033F95" w:rsidRPr="008B4073" w:rsidRDefault="009320CB" w:rsidP="008B4073">
      <w:pPr>
        <w:pStyle w:val="Odstavecseseznamem"/>
        <w:numPr>
          <w:ilvl w:val="0"/>
          <w:numId w:val="4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DOR lze uplatnit po jednotlivých celých dnech nebo po více dnů na sebe navazujících.</w:t>
      </w:r>
    </w:p>
    <w:p w14:paraId="0000000E" w14:textId="2359B128" w:rsidR="00033F95" w:rsidRPr="008B4073" w:rsidRDefault="009320CB" w:rsidP="008B4073">
      <w:pPr>
        <w:pStyle w:val="Odstavecseseznamem"/>
        <w:numPr>
          <w:ilvl w:val="0"/>
          <w:numId w:val="4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Celkový počet DOR se u zaměstnanců poměrným způsobem krátí v závislosti na délce trvání pracovního poměru v daném kalendářním roce takto:</w:t>
      </w:r>
    </w:p>
    <w:p w14:paraId="0000000F" w14:textId="243B8686" w:rsidR="00033F95" w:rsidRDefault="009320CB" w:rsidP="008B4073">
      <w:pPr>
        <w:numPr>
          <w:ilvl w:val="0"/>
          <w:numId w:val="6"/>
        </w:numPr>
        <w:spacing w:after="0" w:line="240" w:lineRule="auto"/>
        <w:ind w:left="1134" w:right="-43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trval-li pracovní poměr alespoň 300 dnů v kalendářním roce, může zaměstnanec čerpat 5</w:t>
      </w:r>
      <w:r w:rsidR="008B407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DOR;</w:t>
      </w:r>
    </w:p>
    <w:p w14:paraId="00000010" w14:textId="3491B478" w:rsidR="00033F95" w:rsidRDefault="009320CB" w:rsidP="008B4073">
      <w:pPr>
        <w:numPr>
          <w:ilvl w:val="0"/>
          <w:numId w:val="6"/>
        </w:numPr>
        <w:spacing w:after="0" w:line="240" w:lineRule="auto"/>
        <w:ind w:left="1134" w:right="-43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trval-li pracovní poměr alespoň 240 dnů v kalendářním roce, může zaměstnanec čerpat 4</w:t>
      </w:r>
      <w:r w:rsidR="008B407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DOR;</w:t>
      </w:r>
    </w:p>
    <w:p w14:paraId="00000011" w14:textId="2AFD22BC" w:rsidR="00033F95" w:rsidRDefault="009320CB" w:rsidP="008B4073">
      <w:pPr>
        <w:numPr>
          <w:ilvl w:val="0"/>
          <w:numId w:val="6"/>
        </w:numPr>
        <w:spacing w:after="0" w:line="240" w:lineRule="auto"/>
        <w:ind w:left="1134" w:right="-43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trval-li pracovní poměr alespoň 180 dnů v kalendářním roce, může zaměstnanec čerpat 3</w:t>
      </w:r>
      <w:r w:rsidR="008B407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DOR;</w:t>
      </w:r>
    </w:p>
    <w:p w14:paraId="00000012" w14:textId="0D10BA6C" w:rsidR="00033F95" w:rsidRDefault="009320CB" w:rsidP="008B4073">
      <w:pPr>
        <w:numPr>
          <w:ilvl w:val="0"/>
          <w:numId w:val="6"/>
        </w:numPr>
        <w:spacing w:after="0" w:line="240" w:lineRule="auto"/>
        <w:ind w:left="1134" w:right="-43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trval-li pracovní poměr alespoň 120 dnů v kalendářním roce, může zaměstnanec čerpat 2</w:t>
      </w:r>
      <w:r w:rsidR="008B407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DOR; </w:t>
      </w:r>
    </w:p>
    <w:p w14:paraId="00000013" w14:textId="1F13A263" w:rsidR="00033F95" w:rsidRDefault="009320CB" w:rsidP="008B4073">
      <w:pPr>
        <w:numPr>
          <w:ilvl w:val="0"/>
          <w:numId w:val="6"/>
        </w:numPr>
        <w:spacing w:after="0" w:line="240" w:lineRule="auto"/>
        <w:ind w:left="1134" w:right="-43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trval-li pracovní poměr alespoň 60 dnů v kalendářním roce, může zaměstnanec čerpat 1</w:t>
      </w:r>
      <w:r w:rsidR="008B407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DOR.</w:t>
      </w:r>
    </w:p>
    <w:p w14:paraId="00000014" w14:textId="4E3E224A" w:rsidR="00033F95" w:rsidRPr="008B4073" w:rsidRDefault="009320CB" w:rsidP="008B4073">
      <w:pPr>
        <w:pStyle w:val="Odstavecseseznamem"/>
        <w:numPr>
          <w:ilvl w:val="0"/>
          <w:numId w:val="4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Zaměstnanec, který plně ani částečně DOR v daném kalendářním roce nevyužije, nemá nárok na jejich převod do následujícího roku ani na kompenzaci náhrady mzdy v jakékoliv formě.</w:t>
      </w:r>
    </w:p>
    <w:p w14:paraId="00000015" w14:textId="77777777" w:rsidR="00033F95" w:rsidRDefault="00033F95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C5A5269" w14:textId="77777777" w:rsidR="008B4073" w:rsidRDefault="009320CB" w:rsidP="008B4073">
      <w:pPr>
        <w:spacing w:after="0" w:line="240" w:lineRule="auto"/>
        <w:ind w:left="120" w:right="-43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3 </w:t>
      </w:r>
    </w:p>
    <w:p w14:paraId="00000016" w14:textId="17AD3F19" w:rsidR="00033F95" w:rsidRDefault="009320CB" w:rsidP="008B4073">
      <w:pPr>
        <w:spacing w:after="0" w:line="240" w:lineRule="auto"/>
        <w:ind w:left="120" w:right="-43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Postup při čerpání DOR (oznamování a schvalování DOR)</w:t>
      </w:r>
    </w:p>
    <w:p w14:paraId="00000017" w14:textId="5027B8D0" w:rsidR="00033F95" w:rsidRPr="008B4073" w:rsidRDefault="009320CB" w:rsidP="008B4073">
      <w:pPr>
        <w:pStyle w:val="Odstavecseseznamem"/>
        <w:numPr>
          <w:ilvl w:val="0"/>
          <w:numId w:val="8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Zaměstnanci mohou řádně čerpat DOR jen se souhlasem svého nadřízeného. Schválení čerpání DOR záleží na rozhodnutí nadřízeného zaměstnance, který musí zajistit provoz na pracovišti a</w:t>
      </w:r>
      <w:r w:rsidR="008B4073">
        <w:rPr>
          <w:rFonts w:ascii="Times New Roman" w:eastAsia="Times New Roman" w:hAnsi="Times New Roman" w:cs="Times New Roman"/>
        </w:rPr>
        <w:t> </w:t>
      </w:r>
      <w:r w:rsidRPr="008B4073">
        <w:rPr>
          <w:rFonts w:ascii="Times New Roman" w:eastAsia="Times New Roman" w:hAnsi="Times New Roman" w:cs="Times New Roman"/>
        </w:rPr>
        <w:t>vzít v úvahu také to, zda zaměstnanec dodržuje roční plán čerpání dovolené. Zamítnutí čerpání DOR musí nadřízený zaměstnanec odůvodnit.</w:t>
      </w:r>
    </w:p>
    <w:p w14:paraId="00000018" w14:textId="354E43DA" w:rsidR="00033F95" w:rsidRPr="008B4073" w:rsidRDefault="009320CB" w:rsidP="008B4073">
      <w:pPr>
        <w:pStyle w:val="Odstavecseseznamem"/>
        <w:numPr>
          <w:ilvl w:val="0"/>
          <w:numId w:val="8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Zaměstnanec požádá o čerpání DOR vždy s předstihem.</w:t>
      </w:r>
    </w:p>
    <w:p w14:paraId="00000019" w14:textId="77777777" w:rsidR="00033F95" w:rsidRDefault="00033F95" w:rsidP="008B407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EAE5546" w14:textId="77777777" w:rsidR="008B4073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4 </w:t>
      </w:r>
    </w:p>
    <w:p w14:paraId="0000001A" w14:textId="1EE9E978" w:rsidR="00033F95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Mzda a evidence DOR</w:t>
      </w:r>
    </w:p>
    <w:p w14:paraId="0000001B" w14:textId="446530E6" w:rsidR="00033F95" w:rsidRPr="008B4073" w:rsidRDefault="009320CB" w:rsidP="008B4073">
      <w:pPr>
        <w:pStyle w:val="Odstavecseseznamem"/>
        <w:numPr>
          <w:ilvl w:val="0"/>
          <w:numId w:val="9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Za vyčerpané DOR náleží zaměstnanci finanční kompenzace ve výši hrubé měsíční mzdy, kterou by jinak zaměstnanec obdržel za výkon práce. Zaměstnavatel zajišťuje povinné finanční odvody stejně jako u mzdy za výkon práce.</w:t>
      </w:r>
    </w:p>
    <w:p w14:paraId="0000001C" w14:textId="4881E00F" w:rsidR="00033F95" w:rsidRPr="008B4073" w:rsidRDefault="009320CB" w:rsidP="008B4073">
      <w:pPr>
        <w:pStyle w:val="Odstavecseseznamem"/>
        <w:numPr>
          <w:ilvl w:val="0"/>
          <w:numId w:val="9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Zaměstnanci nenáleží za vyčerpané DOR příspěvek na stravování.</w:t>
      </w:r>
    </w:p>
    <w:p w14:paraId="0000001D" w14:textId="05F439BE" w:rsidR="00033F95" w:rsidRPr="008B4073" w:rsidRDefault="009320CB" w:rsidP="008B4073">
      <w:pPr>
        <w:pStyle w:val="Odstavecseseznamem"/>
        <w:numPr>
          <w:ilvl w:val="0"/>
          <w:numId w:val="9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lastRenderedPageBreak/>
        <w:t>Evidenci DOR, které zaměstnanci čerpali, vede vedoucí daného pracoviště.</w:t>
      </w:r>
    </w:p>
    <w:p w14:paraId="0000001E" w14:textId="10A11AFA" w:rsidR="00033F95" w:rsidRPr="008B4073" w:rsidRDefault="009320CB" w:rsidP="008B4073">
      <w:pPr>
        <w:pStyle w:val="Odstavecseseznamem"/>
        <w:numPr>
          <w:ilvl w:val="0"/>
          <w:numId w:val="9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DOR se v evidenci pracovní doby eviduje jako celá odpracovaná směna.</w:t>
      </w:r>
    </w:p>
    <w:p w14:paraId="0000001F" w14:textId="4F7F2584" w:rsidR="00033F95" w:rsidRPr="008B4073" w:rsidRDefault="009320CB" w:rsidP="008B4073">
      <w:pPr>
        <w:pStyle w:val="Odstavecseseznamem"/>
        <w:numPr>
          <w:ilvl w:val="0"/>
          <w:numId w:val="9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Vedoucí pracoviště zajistí odeslání přehledu čerpání DOR za daný měsíc spolu s evidencí docházky zaměstnaneckému odboru. Zaměstnanecký odbor upraví nárok na stravování zaměstnance dle jeho čerpání DOR v daném měsíci.</w:t>
      </w:r>
    </w:p>
    <w:p w14:paraId="00000020" w14:textId="77777777" w:rsidR="00033F95" w:rsidRDefault="00033F95" w:rsidP="008B407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9DD739" w14:textId="77777777" w:rsidR="008B4073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5 </w:t>
      </w:r>
    </w:p>
    <w:p w14:paraId="00000021" w14:textId="78F928C4" w:rsidR="00033F95" w:rsidRDefault="009320CB" w:rsidP="008B4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Závěrečná ustanovení</w:t>
      </w:r>
    </w:p>
    <w:p w14:paraId="00000022" w14:textId="726319B0" w:rsidR="00033F95" w:rsidRPr="008B4073" w:rsidRDefault="009320CB" w:rsidP="008B4073">
      <w:pPr>
        <w:pStyle w:val="Odstavecseseznamem"/>
        <w:numPr>
          <w:ilvl w:val="0"/>
          <w:numId w:val="10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Tímto opatřením se ruší opatření děkana č. 02/2020.</w:t>
      </w:r>
    </w:p>
    <w:p w14:paraId="00000023" w14:textId="4B8A944E" w:rsidR="00033F95" w:rsidRPr="008B4073" w:rsidRDefault="009320CB" w:rsidP="008B4073">
      <w:pPr>
        <w:pStyle w:val="Odstavecseseznamem"/>
        <w:numPr>
          <w:ilvl w:val="0"/>
          <w:numId w:val="10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Kontrolou dodržování tohoto opatření pověřuji vedoucí pracovišť.</w:t>
      </w:r>
    </w:p>
    <w:p w14:paraId="00000024" w14:textId="52FCB55C" w:rsidR="00033F95" w:rsidRPr="008B4073" w:rsidRDefault="009320CB" w:rsidP="008B4073">
      <w:pPr>
        <w:pStyle w:val="Odstavecseseznamem"/>
        <w:numPr>
          <w:ilvl w:val="0"/>
          <w:numId w:val="10"/>
        </w:numPr>
        <w:spacing w:after="0" w:line="240" w:lineRule="auto"/>
        <w:ind w:left="567" w:right="-43" w:hanging="567"/>
        <w:jc w:val="both"/>
        <w:rPr>
          <w:rFonts w:ascii="Times New Roman" w:eastAsia="Times New Roman" w:hAnsi="Times New Roman" w:cs="Times New Roman"/>
        </w:rPr>
      </w:pPr>
      <w:r w:rsidRPr="008B4073">
        <w:rPr>
          <w:rFonts w:ascii="Times New Roman" w:eastAsia="Times New Roman" w:hAnsi="Times New Roman" w:cs="Times New Roman"/>
        </w:rPr>
        <w:t>Toto opatření nabývá účinnosti dnem 1. 1. 2024.</w:t>
      </w:r>
    </w:p>
    <w:p w14:paraId="00000025" w14:textId="77777777" w:rsidR="00033F95" w:rsidRDefault="00033F95" w:rsidP="008B4073">
      <w:pPr>
        <w:spacing w:after="0" w:line="240" w:lineRule="auto"/>
        <w:ind w:left="120" w:right="-43"/>
        <w:contextualSpacing/>
        <w:rPr>
          <w:rFonts w:ascii="Times New Roman" w:eastAsia="Times New Roman" w:hAnsi="Times New Roman" w:cs="Times New Roman"/>
        </w:rPr>
      </w:pPr>
    </w:p>
    <w:p w14:paraId="00000026" w14:textId="77777777" w:rsidR="00033F95" w:rsidRDefault="00033F95" w:rsidP="008B4073">
      <w:pPr>
        <w:spacing w:after="0" w:line="240" w:lineRule="auto"/>
        <w:ind w:left="120" w:right="-43"/>
        <w:contextualSpacing/>
        <w:rPr>
          <w:rFonts w:ascii="Times New Roman" w:eastAsia="Times New Roman" w:hAnsi="Times New Roman" w:cs="Times New Roman"/>
        </w:rPr>
      </w:pPr>
    </w:p>
    <w:p w14:paraId="55172140" w14:textId="2300FBC3" w:rsidR="009B2E4C" w:rsidRPr="00ED35F9" w:rsidRDefault="009B2E4C" w:rsidP="009B2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>V Praze dne 2</w:t>
      </w:r>
      <w:r>
        <w:rPr>
          <w:rFonts w:ascii="Times New Roman" w:eastAsia="Times New Roman" w:hAnsi="Times New Roman" w:cs="Times New Roman"/>
        </w:rPr>
        <w:t>0</w:t>
      </w:r>
      <w:r w:rsidRPr="00ED35F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prosince</w:t>
      </w:r>
      <w:r w:rsidRPr="00ED35F9">
        <w:rPr>
          <w:rFonts w:ascii="Times New Roman" w:eastAsia="Times New Roman" w:hAnsi="Times New Roman" w:cs="Times New Roman"/>
        </w:rPr>
        <w:t xml:space="preserve"> 2023</w:t>
      </w:r>
      <w:r w:rsidRPr="00ED35F9">
        <w:rPr>
          <w:rFonts w:ascii="Times New Roman" w:eastAsia="Times New Roman" w:hAnsi="Times New Roman" w:cs="Times New Roman"/>
        </w:rPr>
        <w:tab/>
      </w:r>
    </w:p>
    <w:p w14:paraId="736370B6" w14:textId="77777777" w:rsidR="009B2E4C" w:rsidRPr="00ED35F9" w:rsidRDefault="009B2E4C" w:rsidP="009B2E4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ED35F9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48E7E0F7" w14:textId="77777777" w:rsidR="009B2E4C" w:rsidRPr="00ED35F9" w:rsidRDefault="009B2E4C" w:rsidP="009B2E4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B2E4C" w:rsidRPr="00ED35F9" w14:paraId="6996E19E" w14:textId="77777777" w:rsidTr="00ED20B7">
        <w:trPr>
          <w:jc w:val="center"/>
        </w:trPr>
        <w:tc>
          <w:tcPr>
            <w:tcW w:w="4531" w:type="dxa"/>
          </w:tcPr>
          <w:p w14:paraId="02AE3E79" w14:textId="77777777" w:rsidR="009B2E4C" w:rsidRPr="00ED35F9" w:rsidRDefault="009B2E4C" w:rsidP="00ED20B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719F5A28" w14:textId="77777777" w:rsidR="009B2E4C" w:rsidRPr="00ED35F9" w:rsidRDefault="009B2E4C" w:rsidP="00ED20B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0952A533" w14:textId="77777777" w:rsidR="009B2E4C" w:rsidRPr="00ED35F9" w:rsidRDefault="009B2E4C" w:rsidP="00ED20B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429858E3" w14:textId="77777777" w:rsidR="009B2E4C" w:rsidRPr="00ED35F9" w:rsidRDefault="009B2E4C" w:rsidP="00ED20B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2A" w14:textId="015C82EB" w:rsidR="00033F95" w:rsidRDefault="00033F95" w:rsidP="009B2E4C">
      <w:pPr>
        <w:spacing w:after="0" w:line="240" w:lineRule="auto"/>
        <w:ind w:right="-43"/>
        <w:contextualSpacing/>
        <w:rPr>
          <w:rFonts w:ascii="Times New Roman" w:eastAsia="Times New Roman" w:hAnsi="Times New Roman" w:cs="Times New Roman"/>
        </w:rPr>
      </w:pPr>
    </w:p>
    <w:sectPr w:rsidR="00033F95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9BF7" w14:textId="77777777" w:rsidR="008922A3" w:rsidRDefault="009320CB">
      <w:pPr>
        <w:spacing w:after="0" w:line="240" w:lineRule="auto"/>
      </w:pPr>
      <w:r>
        <w:separator/>
      </w:r>
    </w:p>
  </w:endnote>
  <w:endnote w:type="continuationSeparator" w:id="0">
    <w:p w14:paraId="68FADFD5" w14:textId="77777777" w:rsidR="008922A3" w:rsidRDefault="0093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5CC8" w14:textId="77777777" w:rsidR="008922A3" w:rsidRDefault="009320CB">
      <w:pPr>
        <w:spacing w:after="0" w:line="240" w:lineRule="auto"/>
      </w:pPr>
      <w:r>
        <w:separator/>
      </w:r>
    </w:p>
  </w:footnote>
  <w:footnote w:type="continuationSeparator" w:id="0">
    <w:p w14:paraId="5F179B2D" w14:textId="77777777" w:rsidR="008922A3" w:rsidRDefault="0093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181F457B" w:rsidR="00033F95" w:rsidRDefault="008B40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 w:rsidRPr="008B4073">
      <w:rPr>
        <w:rFonts w:ascii="Times New Roman" w:eastAsia="Times New Roman" w:hAnsi="Times New Roman" w:cs="Times New Roman"/>
        <w:color w:val="000000"/>
      </w:rPr>
      <w:t>UKPRF/</w:t>
    </w:r>
    <w:r w:rsidR="007D1A53">
      <w:rPr>
        <w:rFonts w:ascii="Times New Roman" w:eastAsia="Times New Roman" w:hAnsi="Times New Roman" w:cs="Times New Roman"/>
        <w:color w:val="000000"/>
      </w:rPr>
      <w:t>624771</w:t>
    </w:r>
    <w:r w:rsidRPr="008B4073">
      <w:rPr>
        <w:rFonts w:ascii="Times New Roman" w:eastAsia="Times New Roman" w:hAnsi="Times New Roman" w:cs="Times New Roman"/>
        <w:color w:val="00000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0CC"/>
    <w:multiLevelType w:val="multilevel"/>
    <w:tmpl w:val="1A6E67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040B80"/>
    <w:multiLevelType w:val="hybridMultilevel"/>
    <w:tmpl w:val="BBB80E5A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00390B"/>
    <w:multiLevelType w:val="hybridMultilevel"/>
    <w:tmpl w:val="39CA858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5597857"/>
    <w:multiLevelType w:val="hybridMultilevel"/>
    <w:tmpl w:val="0A78228A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E348E5"/>
    <w:multiLevelType w:val="hybridMultilevel"/>
    <w:tmpl w:val="24E6DA2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7F4DE9"/>
    <w:multiLevelType w:val="hybridMultilevel"/>
    <w:tmpl w:val="6218C3F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1270B1F"/>
    <w:multiLevelType w:val="hybridMultilevel"/>
    <w:tmpl w:val="C464A5E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C7C5033"/>
    <w:multiLevelType w:val="hybridMultilevel"/>
    <w:tmpl w:val="D05E48AA"/>
    <w:lvl w:ilvl="0" w:tplc="6A7EF0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71E31C2"/>
    <w:multiLevelType w:val="hybridMultilevel"/>
    <w:tmpl w:val="3C10AC84"/>
    <w:lvl w:ilvl="0" w:tplc="D4E0327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B7005"/>
    <w:multiLevelType w:val="multilevel"/>
    <w:tmpl w:val="5C00F0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95"/>
    <w:rsid w:val="00033F95"/>
    <w:rsid w:val="007D1A53"/>
    <w:rsid w:val="008922A3"/>
    <w:rsid w:val="008B4073"/>
    <w:rsid w:val="009320CB"/>
    <w:rsid w:val="009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A0F6C"/>
  <w15:docId w15:val="{EDCCA56A-F25C-415D-86AD-E5CD3E6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B4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073"/>
  </w:style>
  <w:style w:type="paragraph" w:styleId="Zpat">
    <w:name w:val="footer"/>
    <w:basedOn w:val="Normln"/>
    <w:link w:val="ZpatChar"/>
    <w:uiPriority w:val="99"/>
    <w:unhideWhenUsed/>
    <w:rsid w:val="008B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M372lpA/b7xoQpQ732TDfhZ+yw==">CgMxLjAyCGguZ2pkZ3hzOABqKwoUc3VnZ2VzdC5qZm5kYW8ydG1pY3YSE0thdGXFmWluYSBLb25lxI1uw6FqKwoUc3VnZ2VzdC4xZW15bmZpY3RmcWgSE0thdGXFmWluYSBLb25lxI1uw6FqKgoTc3VnZ2VzdC5ibWlvczJwMG40eBITS2F0ZcWZaW5hIEtvbmXEjW7DoWorChRzdWdnZXN0LjZoOGR4ejNjMjB0bRITS2F0ZcWZaW5hIEtvbmXEjW7DoWorChRzdWdnZXN0LmVkNGNpOWF4ZW5hYhITS2F0ZcWZaW5hIEtvbmXEjW7DoWorChRzdWdnZXN0LjJsNDhob2Izd240NBITS2F0ZcWZaW5hIEtvbmXEjW7DoWorChRzdWdnZXN0LjllMW5xYnJmOGk4MBITS2F0ZcWZaW5hIEtvbmXEjW7DoWorChRzdWdnZXN0LmM4OTMyY2t4OTYyYhITS2F0ZcWZaW5hIEtvbmXEjW7DoWorChRzdWdnZXN0LmNqMXprb2YyaW4wbRITS2F0ZcWZaW5hIEtvbmXEjW7DoWorChRzdWdnZXN0LnVocnFtcnpiMTc0YRITS2F0ZcWZaW5hIEtvbmXEjW7DoWorChRzdWdnZXN0LmIwZGJ0ZXBkdmc1YxITS2F0ZcWZaW5hIEtvbmXEjW7DoWorChRzdWdnZXN0LmpkNmhtNThpOXl5dxITS2F0ZcWZaW5hIEtvbmXEjW7DoWoqChNzdWdnZXN0LjR1ZThlNDUzcDI5EhNLYXRlxZlpbmEgS29uZcSNbsOhaisKFHN1Z2dlc3QuaDJzMWt0ajZ3YnZrEhNLYXRlxZlpbmEgS29uZcSNbsOhaisKFHN1Z2dlc3QudHczYTQ0bDUydTVkEhNLYXRlxZlpbmEgS29uZcSNbsOhaisKFHN1Z2dlc3QubjNja2ZkbDFpNmFoEhNLYXRlxZlpbmEgS29uZcSNbsOhaisKFHN1Z2dlc3QuZW9lNmQ3eTAxcnphEhNLYXRlxZlpbmEgS29uZcSNbsOhaisKFHN1Z2dlc3QuZnZvMmw1aW0wM2VlEhNLYXRlxZlpbmEgS29uZcSNbsOhaisKFHN1Z2dlc3QuOTA2NDQ0OWpoZjZsEhNLYXRlxZlpbmEgS29uZcSNbsOhaisKFHN1Z2dlc3QudXlsdGNsaHBxNHZqEhNLYXRlxZlpbmEgS29uZcSNbsOhaisKFHN1Z2dlc3QuNHVkcTBuMzFsdnM3EhNLYXRlxZlpbmEgS29uZcSNbsOhaisKFHN1Z2dlc3QuMms2eWttNWY2azdqEhNLYXRlxZlpbmEgS29uZcSNbsOhaisKFHN1Z2dlc3QuNDJrbzA0dGppaDgxEhNLYXRlxZlpbmEgS29uZcSNbsOhaisKFHN1Z2dlc3QuZnltMDdnbDBzamR0EhNLYXRlxZlpbmEgS29uZcSNbsOhaisKFHN1Z2dlc3QucnVqMmUyc2FrYTdoEhNLYXRlxZlpbmEgS29uZcSNbsOhaisKFHN1Z2dlc3QuMWJjMGhtYzVjNmx0EhNLYXRlxZlpbmEgS29uZcSNbsOhaisKFHN1Z2dlc3QudmxjdmprbHRtN3lqEhNLYXRlxZlpbmEgS29uZcSNbsOhaioKE3N1Z2dlc3QueWN1ZnZ3Z2JvdnoSE0thdGXFmWluYSBLb25lxI1uw6FqKwoUc3VnZ2VzdC45enI1dmttbjliOGISE0thdGXFmWluYSBLb25lxI1uw6FqIgoTc3VnZ2VzdC5yb3M2enE3eW41MxILUGV0ciBIb3LDoWtqKwoUc3VnZ2VzdC5wNnN6cjI4NWI3cGMSE0thdGXFmWluYSBLb25lxI1uw6FqKwoUc3VnZ2VzdC44dHAyb2tqY3lhbWYSE0thdGXFmWluYSBLb25lxI1uw6FqKwoUc3VnZ2VzdC5pNzV1YnMzcWllbGwSE0thdGXFmWluYSBLb25lxI1uw6FyITE0TVBSM2stYUtDdGpFNFBqVG94NXJaaVBZbjA5STJ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5</cp:revision>
  <dcterms:created xsi:type="dcterms:W3CDTF">2023-12-20T13:05:00Z</dcterms:created>
  <dcterms:modified xsi:type="dcterms:W3CDTF">2023-12-20T13:49:00Z</dcterms:modified>
</cp:coreProperties>
</file>