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3B46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Univerzita Karlova </w:t>
      </w:r>
    </w:p>
    <w:p w14:paraId="0FD1BCD5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Přírodovědecká fakulta </w:t>
      </w:r>
    </w:p>
    <w:p w14:paraId="7C45E708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Albertov 6</w:t>
      </w:r>
    </w:p>
    <w:p w14:paraId="20BD0BD4" w14:textId="77777777" w:rsidR="000C4DAD" w:rsidRPr="005D7EB9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128 00 Praha 2</w:t>
      </w:r>
    </w:p>
    <w:p w14:paraId="0F7B897A" w14:textId="77777777" w:rsidR="000C4DAD" w:rsidRPr="005D7EB9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55CF69" w14:textId="77777777" w:rsidR="000C4DAD" w:rsidRPr="005D7EB9" w:rsidRDefault="000C4DAD" w:rsidP="000C4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07" w14:textId="20657E89" w:rsidR="00CD370F" w:rsidRPr="009E343F" w:rsidRDefault="000C4DAD" w:rsidP="000C4DAD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5D7EB9">
        <w:rPr>
          <w:rFonts w:ascii="Times New Roman" w:hAnsi="Times New Roman" w:cs="Times New Roman"/>
          <w:b/>
        </w:rPr>
        <w:t>Příkaz tajemníka č. 0</w:t>
      </w:r>
      <w:r w:rsidR="007C321F">
        <w:rPr>
          <w:rFonts w:ascii="Times New Roman" w:hAnsi="Times New Roman" w:cs="Times New Roman"/>
          <w:b/>
        </w:rPr>
        <w:t>5</w:t>
      </w:r>
      <w:r w:rsidRPr="005D7EB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</w:p>
    <w:p w14:paraId="00000008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 xml:space="preserve">k výuce anglického jazyka pro pracovníky děkanátu a </w:t>
      </w:r>
      <w:proofErr w:type="spellStart"/>
      <w:r w:rsidRPr="009E343F">
        <w:rPr>
          <w:rFonts w:ascii="Times New Roman" w:eastAsia="Arial" w:hAnsi="Times New Roman" w:cs="Times New Roman"/>
          <w:b/>
          <w:color w:val="000000"/>
        </w:rPr>
        <w:t>technicko</w:t>
      </w:r>
      <w:proofErr w:type="spellEnd"/>
      <w:r w:rsidRPr="009E343F">
        <w:rPr>
          <w:rFonts w:ascii="Times New Roman" w:eastAsia="Arial" w:hAnsi="Times New Roman" w:cs="Times New Roman"/>
          <w:b/>
          <w:color w:val="000000"/>
        </w:rPr>
        <w:t xml:space="preserve"> - administrativní pracovníky kateder / ústavů Přírodovědecké fakulty UK</w:t>
      </w:r>
    </w:p>
    <w:p w14:paraId="00000009" w14:textId="2CB76422" w:rsidR="00CD370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12893BA1" w14:textId="77777777" w:rsidR="009E343F" w:rsidRPr="009E343F" w:rsidRDefault="009E343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0A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1</w:t>
      </w:r>
    </w:p>
    <w:p w14:paraId="0000000B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Základní ustanovení</w:t>
      </w:r>
    </w:p>
    <w:p w14:paraId="0000000C" w14:textId="77777777" w:rsidR="00CD370F" w:rsidRPr="009E343F" w:rsidRDefault="007C321F" w:rsidP="009E343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Toto opatření upravuje pravidla výuky anglického jazyka pro pracovníky děkanátu a </w:t>
      </w:r>
      <w:proofErr w:type="spellStart"/>
      <w:r w:rsidRPr="009E343F">
        <w:rPr>
          <w:rFonts w:ascii="Times New Roman" w:eastAsia="Arial" w:hAnsi="Times New Roman" w:cs="Times New Roman"/>
          <w:color w:val="000000"/>
        </w:rPr>
        <w:t>technicko</w:t>
      </w:r>
      <w:proofErr w:type="spellEnd"/>
      <w:r w:rsidRPr="009E343F">
        <w:rPr>
          <w:rFonts w:ascii="Times New Roman" w:eastAsia="Arial" w:hAnsi="Times New Roman" w:cs="Times New Roman"/>
          <w:color w:val="000000"/>
        </w:rPr>
        <w:t xml:space="preserve"> - administrativní pracovníky kateder / ústavů Přírodovědecké fakulty Univerzity Karlovy (dále jen </w:t>
      </w:r>
      <w:r w:rsidRPr="009E343F">
        <w:rPr>
          <w:rFonts w:ascii="Times New Roman" w:eastAsia="Arial" w:hAnsi="Times New Roman" w:cs="Times New Roman"/>
        </w:rPr>
        <w:t>“</w:t>
      </w:r>
      <w:r w:rsidRPr="000C4DAD">
        <w:rPr>
          <w:rFonts w:ascii="Times New Roman" w:eastAsia="Arial" w:hAnsi="Times New Roman" w:cs="Times New Roman"/>
          <w:i/>
          <w:color w:val="000000"/>
        </w:rPr>
        <w:t>fakulta</w:t>
      </w:r>
      <w:r w:rsidRPr="009E343F">
        <w:rPr>
          <w:rFonts w:ascii="Times New Roman" w:eastAsia="Arial" w:hAnsi="Times New Roman" w:cs="Times New Roman"/>
        </w:rPr>
        <w:t>”</w:t>
      </w:r>
      <w:r w:rsidRPr="009E343F">
        <w:rPr>
          <w:rFonts w:ascii="Times New Roman" w:eastAsia="Arial" w:hAnsi="Times New Roman" w:cs="Times New Roman"/>
          <w:color w:val="000000"/>
        </w:rPr>
        <w:t xml:space="preserve">). </w:t>
      </w:r>
    </w:p>
    <w:p w14:paraId="0000000D" w14:textId="77777777" w:rsidR="00CD370F" w:rsidRPr="009E343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0E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2</w:t>
      </w:r>
    </w:p>
    <w:p w14:paraId="0000000F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Pravidla výuky anglického jazyka</w:t>
      </w:r>
    </w:p>
    <w:p w14:paraId="00000010" w14:textId="58748616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Výuka anglického jazyka probíhá v období od září do června. </w:t>
      </w:r>
    </w:p>
    <w:p w14:paraId="00000011" w14:textId="43BE4FEE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Na začátku září každého roku proběhnou vstupní testy na stanovení úrovně jazykové znalosti:</w:t>
      </w:r>
    </w:p>
    <w:p w14:paraId="00000012" w14:textId="6189DA6D" w:rsidR="00CD370F" w:rsidRPr="00EA71CE" w:rsidRDefault="007C321F" w:rsidP="00EA71CE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color w:val="000000"/>
        </w:rPr>
      </w:pPr>
      <w:r w:rsidRPr="00EA71CE">
        <w:rPr>
          <w:rFonts w:ascii="Times New Roman" w:eastAsia="Arial" w:hAnsi="Times New Roman" w:cs="Times New Roman"/>
          <w:color w:val="000000"/>
        </w:rPr>
        <w:t xml:space="preserve">základní vstupní on-line test - 20-minutový test, jehož výsledkem bude zařazení účastníka do jedné z úrovní znalostí A0, A1, A2, B1, B2 nebo </w:t>
      </w:r>
      <w:r w:rsidRPr="00EA71CE">
        <w:rPr>
          <w:rFonts w:ascii="Times New Roman" w:eastAsia="Arial" w:hAnsi="Times New Roman" w:cs="Times New Roman"/>
        </w:rPr>
        <w:t>C1</w:t>
      </w:r>
      <w:r w:rsidR="006665E3">
        <w:rPr>
          <w:rFonts w:ascii="Times New Roman" w:eastAsia="Arial" w:hAnsi="Times New Roman" w:cs="Times New Roman"/>
          <w:color w:val="000000"/>
        </w:rPr>
        <w:t>;</w:t>
      </w:r>
    </w:p>
    <w:p w14:paraId="00000013" w14:textId="77777777" w:rsidR="00CD370F" w:rsidRPr="00EA71CE" w:rsidRDefault="007C321F" w:rsidP="00EA71CE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color w:val="000000"/>
        </w:rPr>
      </w:pPr>
      <w:r w:rsidRPr="00EA71CE">
        <w:rPr>
          <w:rFonts w:ascii="Times New Roman" w:eastAsia="Arial" w:hAnsi="Times New Roman" w:cs="Times New Roman"/>
          <w:color w:val="000000"/>
        </w:rPr>
        <w:t xml:space="preserve">navazující vstupní on-line test - 35-minutový test pro konkrétní úroveň jazykové znalosti, který zjistí stupeň znalosti v rámci zjištěné úrovně ze základního vstupního testu. </w:t>
      </w:r>
    </w:p>
    <w:p w14:paraId="00000014" w14:textId="77777777" w:rsidR="00CD370F" w:rsidRPr="000C4DAD" w:rsidRDefault="007C321F" w:rsidP="000C4DAD">
      <w:pPr>
        <w:pStyle w:val="Odstavecseseznamem"/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Účastníci, kteří se účastnili výuky v předchozím období, se vstupních testů účastnit nemusí. </w:t>
      </w:r>
    </w:p>
    <w:p w14:paraId="00000015" w14:textId="6928A575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Výuka je buď skupinová (po maximálně 8 účastnících</w:t>
      </w:r>
      <w:r w:rsidRPr="000C4DAD">
        <w:rPr>
          <w:rFonts w:ascii="Times New Roman" w:eastAsia="Arial" w:hAnsi="Times New Roman" w:cs="Times New Roman"/>
        </w:rPr>
        <w:t>)</w:t>
      </w:r>
      <w:r w:rsidR="00B46AB8">
        <w:rPr>
          <w:rFonts w:ascii="Times New Roman" w:eastAsia="Arial" w:hAnsi="Times New Roman" w:cs="Times New Roman"/>
        </w:rPr>
        <w:t>,</w:t>
      </w:r>
      <w:r w:rsidRPr="000C4DAD">
        <w:rPr>
          <w:rFonts w:ascii="Times New Roman" w:eastAsia="Arial" w:hAnsi="Times New Roman" w:cs="Times New Roman"/>
          <w:color w:val="000000"/>
        </w:rPr>
        <w:t xml:space="preserve"> nebo individuální.</w:t>
      </w:r>
    </w:p>
    <w:p w14:paraId="00000016" w14:textId="295B51AE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Výuka probíhá v ranních hodinách od 7:30 do 9:00 h nebo v odpoledních hodinách od 15:00 do 16:30 h. Konkrétní časový harmonogram bude sestaven po vstupních testech s přihlédnutím k</w:t>
      </w:r>
      <w:r w:rsidR="00EA71CE">
        <w:rPr>
          <w:rFonts w:ascii="Times New Roman" w:eastAsia="Arial" w:hAnsi="Times New Roman" w:cs="Times New Roman"/>
          <w:color w:val="000000"/>
        </w:rPr>
        <w:t> </w:t>
      </w:r>
      <w:r w:rsidRPr="000C4DAD">
        <w:rPr>
          <w:rFonts w:ascii="Times New Roman" w:eastAsia="Arial" w:hAnsi="Times New Roman" w:cs="Times New Roman"/>
          <w:color w:val="000000"/>
        </w:rPr>
        <w:t>časovým možnostem účastníků.  </w:t>
      </w:r>
    </w:p>
    <w:p w14:paraId="00000017" w14:textId="4E45CD8F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Výuka probíhá v těchto režimech: </w:t>
      </w:r>
      <w:r w:rsidRPr="000C4DAD">
        <w:rPr>
          <w:rFonts w:ascii="Times New Roman" w:eastAsia="Arial" w:hAnsi="Times New Roman" w:cs="Times New Roman"/>
          <w:color w:val="000000"/>
        </w:rPr>
        <w:tab/>
      </w:r>
    </w:p>
    <w:p w14:paraId="00000018" w14:textId="0F80B1A5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</w:rPr>
        <w:t>skupinová výuka plně hrazená pracovištěm - 2x týdně 90 min</w:t>
      </w:r>
    </w:p>
    <w:p w14:paraId="0000001A" w14:textId="79394BAC" w:rsidR="00CD370F" w:rsidRPr="009E343F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</w:rPr>
        <w:t>tento režim výuky se poskytuje zaměstnancům, u kterých je angličtina důležitá pro výkon pracovní činnosti</w:t>
      </w:r>
    </w:p>
    <w:p w14:paraId="0000001B" w14:textId="3C20189B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</w:rPr>
        <w:t>skupinová výuka plně hrazená pracovištěm - 1x týdně 90 min</w:t>
      </w:r>
    </w:p>
    <w:p w14:paraId="0000001D" w14:textId="26DF9B00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</w:rPr>
        <w:t>tento režim výuky se poskytuje zaměstnancům, u kterých je angličtina důležitá pro výkon pracovní činnosti</w:t>
      </w:r>
    </w:p>
    <w:p w14:paraId="0000001E" w14:textId="31B863D8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 xml:space="preserve">skupinová výuka částečně hrazená </w:t>
      </w:r>
      <w:r w:rsidRPr="000C4DAD">
        <w:rPr>
          <w:rFonts w:ascii="Times New Roman" w:eastAsia="Arial" w:hAnsi="Times New Roman" w:cs="Times New Roman"/>
          <w:b/>
        </w:rPr>
        <w:t xml:space="preserve">pracovištěm </w:t>
      </w:r>
      <w:r w:rsidRPr="000C4DAD">
        <w:rPr>
          <w:rFonts w:ascii="Times New Roman" w:eastAsia="Arial" w:hAnsi="Times New Roman" w:cs="Times New Roman"/>
          <w:b/>
          <w:color w:val="000000"/>
        </w:rPr>
        <w:t>- 2x týdně 90 min</w:t>
      </w:r>
    </w:p>
    <w:p w14:paraId="00000020" w14:textId="13675BD0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náklady účastníka na výuku jsou stanoveny fixně částkou </w:t>
      </w:r>
      <w:r w:rsidRPr="009E343F">
        <w:rPr>
          <w:rFonts w:ascii="Times New Roman" w:eastAsia="Arial" w:hAnsi="Times New Roman" w:cs="Times New Roman"/>
        </w:rPr>
        <w:t>6</w:t>
      </w:r>
      <w:r w:rsidRPr="009E343F">
        <w:rPr>
          <w:rFonts w:ascii="Times New Roman" w:eastAsia="Arial" w:hAnsi="Times New Roman" w:cs="Times New Roman"/>
          <w:color w:val="000000"/>
        </w:rPr>
        <w:t>00 Kč za měsíc. Se zaměstnancem bude před zahájením kurzu sepsána dohoda o srážkách ze mzdy za účast na výuce angličtiny.</w:t>
      </w:r>
    </w:p>
    <w:p w14:paraId="00000021" w14:textId="2BE6C7FE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 xml:space="preserve">skupinová výuka částečně hrazená </w:t>
      </w:r>
      <w:r w:rsidRPr="000C4DAD">
        <w:rPr>
          <w:rFonts w:ascii="Times New Roman" w:eastAsia="Arial" w:hAnsi="Times New Roman" w:cs="Times New Roman"/>
          <w:b/>
        </w:rPr>
        <w:t xml:space="preserve">pracovištěm </w:t>
      </w:r>
      <w:r w:rsidRPr="000C4DAD">
        <w:rPr>
          <w:rFonts w:ascii="Times New Roman" w:eastAsia="Arial" w:hAnsi="Times New Roman" w:cs="Times New Roman"/>
          <w:b/>
          <w:color w:val="000000"/>
        </w:rPr>
        <w:t>- 1x týdně 90 min</w:t>
      </w:r>
    </w:p>
    <w:p w14:paraId="00000023" w14:textId="6BDE0DC5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náklady účastníka na výuku jsou stanoveny fixně částkou </w:t>
      </w:r>
      <w:r w:rsidRPr="009E343F">
        <w:rPr>
          <w:rFonts w:ascii="Times New Roman" w:eastAsia="Arial" w:hAnsi="Times New Roman" w:cs="Times New Roman"/>
        </w:rPr>
        <w:t>300</w:t>
      </w:r>
      <w:r w:rsidRPr="009E343F">
        <w:rPr>
          <w:rFonts w:ascii="Times New Roman" w:eastAsia="Arial" w:hAnsi="Times New Roman" w:cs="Times New Roman"/>
          <w:color w:val="000000"/>
        </w:rPr>
        <w:t xml:space="preserve"> Kč za měsíc. Se zaměstnancem bude před zahájením kurzu sepsána dohoda o srážkách ze mzdy za účast na výuce angličtiny.</w:t>
      </w:r>
    </w:p>
    <w:p w14:paraId="00000024" w14:textId="7CF2E80B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 xml:space="preserve">individuální výuka </w:t>
      </w:r>
    </w:p>
    <w:p w14:paraId="00000026" w14:textId="56E855AF" w:rsidR="00CD370F" w:rsidRPr="009E343F" w:rsidRDefault="007C321F" w:rsidP="00B46AB8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>účastník individuální výuky má svého vlastního lektora, výuku si sám organizuje a náklady hradí v plné výši</w:t>
      </w:r>
      <w:bookmarkStart w:id="0" w:name="_heading=h.30j0zll" w:colFirst="0" w:colLast="0"/>
      <w:bookmarkEnd w:id="0"/>
      <w:r w:rsidR="00B46AB8">
        <w:rPr>
          <w:rFonts w:ascii="Times New Roman" w:eastAsia="Arial" w:hAnsi="Times New Roman" w:cs="Times New Roman"/>
          <w:color w:val="000000"/>
        </w:rPr>
        <w:t>. S</w:t>
      </w:r>
      <w:r w:rsidRPr="009E343F">
        <w:rPr>
          <w:rFonts w:ascii="Times New Roman" w:eastAsia="Arial" w:hAnsi="Times New Roman" w:cs="Times New Roman"/>
          <w:color w:val="000000"/>
        </w:rPr>
        <w:t xml:space="preserve">e zaměstnancem bude sepsána dohoda o srážkách ze mzdy a každý měsíc mu bude sražena ze mzdy částka, kterou </w:t>
      </w:r>
      <w:r w:rsidRPr="009E343F">
        <w:rPr>
          <w:rFonts w:ascii="Times New Roman" w:eastAsia="Arial" w:hAnsi="Times New Roman" w:cs="Times New Roman"/>
        </w:rPr>
        <w:t>fakultě</w:t>
      </w:r>
      <w:r w:rsidRPr="009E343F">
        <w:rPr>
          <w:rFonts w:ascii="Times New Roman" w:eastAsia="Arial" w:hAnsi="Times New Roman" w:cs="Times New Roman"/>
          <w:color w:val="000000"/>
        </w:rPr>
        <w:t xml:space="preserve"> vyfak</w:t>
      </w:r>
      <w:r w:rsidRPr="009E343F">
        <w:rPr>
          <w:rFonts w:ascii="Times New Roman" w:eastAsia="Arial" w:hAnsi="Times New Roman" w:cs="Times New Roman"/>
        </w:rPr>
        <w:t>turuje jazyková škola</w:t>
      </w:r>
      <w:r w:rsidRPr="009E343F">
        <w:rPr>
          <w:rFonts w:ascii="Times New Roman" w:eastAsia="Arial" w:hAnsi="Times New Roman" w:cs="Times New Roman"/>
          <w:color w:val="000000"/>
        </w:rPr>
        <w:t xml:space="preserve"> za jeho výuku. </w:t>
      </w:r>
    </w:p>
    <w:p w14:paraId="00000028" w14:textId="390FB011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O </w:t>
      </w:r>
      <w:r w:rsidRPr="000C4DAD">
        <w:rPr>
          <w:rFonts w:ascii="Times New Roman" w:eastAsia="Arial" w:hAnsi="Times New Roman" w:cs="Times New Roman"/>
        </w:rPr>
        <w:t xml:space="preserve">režimu výuky rozhoduje vedoucí pracoviště; v případě pracovníků děkanátu o režimu výuky rozhoduje tajemník fakulty na návrh příslušného vedoucího </w:t>
      </w:r>
      <w:r w:rsidR="003065B7">
        <w:rPr>
          <w:rFonts w:ascii="Times New Roman" w:eastAsia="Arial" w:hAnsi="Times New Roman" w:cs="Times New Roman"/>
        </w:rPr>
        <w:t>odboru</w:t>
      </w:r>
      <w:r w:rsidRPr="000C4DAD">
        <w:rPr>
          <w:rFonts w:ascii="Times New Roman" w:eastAsia="Arial" w:hAnsi="Times New Roman" w:cs="Times New Roman"/>
        </w:rPr>
        <w:t xml:space="preserve"> děkanátu; v případě vedoucích </w:t>
      </w:r>
      <w:bookmarkStart w:id="1" w:name="_GoBack"/>
      <w:bookmarkEnd w:id="1"/>
      <w:r w:rsidR="003065B7">
        <w:rPr>
          <w:rFonts w:ascii="Times New Roman" w:eastAsia="Arial" w:hAnsi="Times New Roman" w:cs="Times New Roman"/>
        </w:rPr>
        <w:t xml:space="preserve">odboru </w:t>
      </w:r>
      <w:r w:rsidRPr="000C4DAD">
        <w:rPr>
          <w:rFonts w:ascii="Times New Roman" w:eastAsia="Arial" w:hAnsi="Times New Roman" w:cs="Times New Roman"/>
        </w:rPr>
        <w:t xml:space="preserve">děkanátu o režimu výuky rozhoduje tajemník fakulty. </w:t>
      </w:r>
    </w:p>
    <w:p w14:paraId="0000002A" w14:textId="5C186958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>V </w:t>
      </w:r>
      <w:r w:rsidRPr="000C4DAD">
        <w:rPr>
          <w:rFonts w:ascii="Times New Roman" w:eastAsia="Arial" w:hAnsi="Times New Roman" w:cs="Times New Roman"/>
        </w:rPr>
        <w:t>srpnu vedoucí pracoviště zašle na zaměstnaneck</w:t>
      </w:r>
      <w:r w:rsidR="003065B7">
        <w:rPr>
          <w:rFonts w:ascii="Times New Roman" w:eastAsia="Arial" w:hAnsi="Times New Roman" w:cs="Times New Roman"/>
        </w:rPr>
        <w:t>ý</w:t>
      </w:r>
      <w:r w:rsidRPr="000C4DAD">
        <w:rPr>
          <w:rFonts w:ascii="Times New Roman" w:eastAsia="Arial" w:hAnsi="Times New Roman" w:cs="Times New Roman"/>
        </w:rPr>
        <w:t xml:space="preserve"> od</w:t>
      </w:r>
      <w:r w:rsidR="003065B7">
        <w:rPr>
          <w:rFonts w:ascii="Times New Roman" w:eastAsia="Arial" w:hAnsi="Times New Roman" w:cs="Times New Roman"/>
        </w:rPr>
        <w:t>bor</w:t>
      </w:r>
      <w:r w:rsidRPr="000C4DAD">
        <w:rPr>
          <w:rFonts w:ascii="Times New Roman" w:eastAsia="Arial" w:hAnsi="Times New Roman" w:cs="Times New Roman"/>
        </w:rPr>
        <w:t xml:space="preserve"> seznam pracovníků, kteří budou od září navštěvovat kurzy angličtiny, s uvedením režimu výuky.</w:t>
      </w:r>
      <w:r w:rsidRPr="000C4DAD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2C" w14:textId="0B05EEAD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</w:rPr>
        <w:lastRenderedPageBreak/>
        <w:t>V červnu se každý účastník skupinové formy výuky podrobí závěrečnému testu. Výsledky závěrečného testu spolu s docházkou na výuku zašle zaměstnaneck</w:t>
      </w:r>
      <w:r w:rsidR="003065B7">
        <w:rPr>
          <w:rFonts w:ascii="Times New Roman" w:eastAsia="Arial" w:hAnsi="Times New Roman" w:cs="Times New Roman"/>
        </w:rPr>
        <w:t>ý odbor</w:t>
      </w:r>
      <w:r w:rsidRPr="000C4DAD">
        <w:rPr>
          <w:rFonts w:ascii="Times New Roman" w:eastAsia="Arial" w:hAnsi="Times New Roman" w:cs="Times New Roman"/>
        </w:rPr>
        <w:t xml:space="preserve"> vedoucímu pracoviště, který výsledek testu projedná se zaměstnancem a případně zohlední výsledek testu při hodnocení zaměstnance a při rozhodnutí o zařazení zaměstnance do výuky v dalších obdobích.</w:t>
      </w:r>
    </w:p>
    <w:p w14:paraId="0000002D" w14:textId="3FB2696F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Jazykovou </w:t>
      </w:r>
      <w:r w:rsidRPr="000C4DAD">
        <w:rPr>
          <w:rFonts w:ascii="Times New Roman" w:eastAsia="Arial" w:hAnsi="Times New Roman" w:cs="Times New Roman"/>
        </w:rPr>
        <w:t xml:space="preserve">školu </w:t>
      </w:r>
      <w:r w:rsidRPr="000C4DAD">
        <w:rPr>
          <w:rFonts w:ascii="Times New Roman" w:eastAsia="Arial" w:hAnsi="Times New Roman" w:cs="Times New Roman"/>
          <w:color w:val="000000"/>
        </w:rPr>
        <w:t>vybírá zaměstnaneck</w:t>
      </w:r>
      <w:r w:rsidR="003065B7">
        <w:rPr>
          <w:rFonts w:ascii="Times New Roman" w:eastAsia="Arial" w:hAnsi="Times New Roman" w:cs="Times New Roman"/>
          <w:color w:val="000000"/>
        </w:rPr>
        <w:t>ý odbor</w:t>
      </w:r>
      <w:r w:rsidRPr="000C4DAD">
        <w:rPr>
          <w:rFonts w:ascii="Times New Roman" w:eastAsia="Arial" w:hAnsi="Times New Roman" w:cs="Times New Roman"/>
          <w:color w:val="000000"/>
        </w:rPr>
        <w:t>, které zajišťuje komunikaci s jazykovou </w:t>
      </w:r>
      <w:r w:rsidRPr="000C4DAD">
        <w:rPr>
          <w:rFonts w:ascii="Times New Roman" w:eastAsia="Arial" w:hAnsi="Times New Roman" w:cs="Times New Roman"/>
        </w:rPr>
        <w:t>škol</w:t>
      </w:r>
      <w:r w:rsidRPr="000C4DAD">
        <w:rPr>
          <w:rFonts w:ascii="Times New Roman" w:eastAsia="Arial" w:hAnsi="Times New Roman" w:cs="Times New Roman"/>
          <w:color w:val="000000"/>
        </w:rPr>
        <w:t>ou, včetně řešení případných sporů o kvalitu výuky, sporů o docházku a likvidace měsíčních faktur. Zaměstnaneck</w:t>
      </w:r>
      <w:r w:rsidR="003065B7">
        <w:rPr>
          <w:rFonts w:ascii="Times New Roman" w:eastAsia="Arial" w:hAnsi="Times New Roman" w:cs="Times New Roman"/>
          <w:color w:val="000000"/>
        </w:rPr>
        <w:t>ý</w:t>
      </w:r>
      <w:r w:rsidRPr="000C4DAD">
        <w:rPr>
          <w:rFonts w:ascii="Times New Roman" w:eastAsia="Arial" w:hAnsi="Times New Roman" w:cs="Times New Roman"/>
          <w:color w:val="000000"/>
        </w:rPr>
        <w:t xml:space="preserve"> od</w:t>
      </w:r>
      <w:r w:rsidR="003065B7">
        <w:rPr>
          <w:rFonts w:ascii="Times New Roman" w:eastAsia="Arial" w:hAnsi="Times New Roman" w:cs="Times New Roman"/>
          <w:color w:val="000000"/>
        </w:rPr>
        <w:t>bor</w:t>
      </w:r>
      <w:r w:rsidRPr="000C4DAD">
        <w:rPr>
          <w:rFonts w:ascii="Times New Roman" w:eastAsia="Arial" w:hAnsi="Times New Roman" w:cs="Times New Roman"/>
          <w:color w:val="000000"/>
        </w:rPr>
        <w:t xml:space="preserve"> rovněž </w:t>
      </w:r>
      <w:proofErr w:type="spellStart"/>
      <w:r w:rsidRPr="000C4DAD">
        <w:rPr>
          <w:rFonts w:ascii="Times New Roman" w:eastAsia="Arial" w:hAnsi="Times New Roman" w:cs="Times New Roman"/>
          <w:color w:val="000000"/>
        </w:rPr>
        <w:t>rozúčtovává</w:t>
      </w:r>
      <w:proofErr w:type="spellEnd"/>
      <w:r w:rsidRPr="000C4DAD">
        <w:rPr>
          <w:rFonts w:ascii="Times New Roman" w:eastAsia="Arial" w:hAnsi="Times New Roman" w:cs="Times New Roman"/>
          <w:color w:val="000000"/>
        </w:rPr>
        <w:t xml:space="preserve"> celkovou fakturovanou částku za výuku na část hrazenou zaměstnanci a část hrazenou pracovišti, jejichž zaměstnanci se účastní jazykové výuky. </w:t>
      </w:r>
    </w:p>
    <w:p w14:paraId="0000002E" w14:textId="77777777" w:rsidR="00CD370F" w:rsidRPr="009E343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2F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3</w:t>
      </w:r>
    </w:p>
    <w:p w14:paraId="00000030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Závěrečná ustanovení</w:t>
      </w:r>
    </w:p>
    <w:p w14:paraId="00000031" w14:textId="27FEF150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Osobou odpovědnou za provádění a kontrolu dodržování tohoto </w:t>
      </w:r>
      <w:r w:rsidRPr="000C4DAD">
        <w:rPr>
          <w:rFonts w:ascii="Times New Roman" w:eastAsia="Arial" w:hAnsi="Times New Roman" w:cs="Times New Roman"/>
        </w:rPr>
        <w:t xml:space="preserve">příkazu </w:t>
      </w:r>
      <w:r w:rsidRPr="000C4DAD">
        <w:rPr>
          <w:rFonts w:ascii="Times New Roman" w:eastAsia="Arial" w:hAnsi="Times New Roman" w:cs="Times New Roman"/>
          <w:color w:val="000000"/>
        </w:rPr>
        <w:t xml:space="preserve">stanovuji </w:t>
      </w:r>
      <w:r w:rsidR="003065B7">
        <w:rPr>
          <w:rFonts w:ascii="Times New Roman" w:eastAsia="Arial" w:hAnsi="Times New Roman" w:cs="Times New Roman"/>
          <w:color w:val="000000"/>
        </w:rPr>
        <w:t>vedoucí zaměstnaneckého odboru</w:t>
      </w:r>
      <w:r w:rsidRPr="000C4DAD">
        <w:rPr>
          <w:rFonts w:ascii="Times New Roman" w:eastAsia="Arial" w:hAnsi="Times New Roman" w:cs="Times New Roman"/>
          <w:color w:val="000000"/>
        </w:rPr>
        <w:t xml:space="preserve">. </w:t>
      </w:r>
    </w:p>
    <w:p w14:paraId="00000032" w14:textId="0D035DEC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</w:rPr>
        <w:t xml:space="preserve">Tento příkaz nahrazuje </w:t>
      </w:r>
      <w:r w:rsidR="00B46AB8">
        <w:rPr>
          <w:rFonts w:ascii="Times New Roman" w:eastAsia="Arial" w:hAnsi="Times New Roman" w:cs="Times New Roman"/>
        </w:rPr>
        <w:t>příkaz</w:t>
      </w:r>
      <w:r w:rsidRPr="000C4DAD">
        <w:rPr>
          <w:rFonts w:ascii="Times New Roman" w:eastAsia="Arial" w:hAnsi="Times New Roman" w:cs="Times New Roman"/>
        </w:rPr>
        <w:t xml:space="preserve"> tajemníka č. 04/2019.</w:t>
      </w:r>
    </w:p>
    <w:p w14:paraId="00000033" w14:textId="7C59F15B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Tento </w:t>
      </w:r>
      <w:r w:rsidRPr="000C4DAD">
        <w:rPr>
          <w:rFonts w:ascii="Times New Roman" w:eastAsia="Arial" w:hAnsi="Times New Roman" w:cs="Times New Roman"/>
        </w:rPr>
        <w:t>příkaz</w:t>
      </w:r>
      <w:r w:rsidRPr="000C4DAD">
        <w:rPr>
          <w:rFonts w:ascii="Times New Roman" w:eastAsia="Arial" w:hAnsi="Times New Roman" w:cs="Times New Roman"/>
          <w:color w:val="000000"/>
        </w:rPr>
        <w:t xml:space="preserve"> nabývá platnosti a účinnosti dnem </w:t>
      </w:r>
      <w:r w:rsidRPr="000C4DAD">
        <w:rPr>
          <w:rFonts w:ascii="Times New Roman" w:eastAsia="Arial" w:hAnsi="Times New Roman" w:cs="Times New Roman"/>
        </w:rPr>
        <w:t>jeho vydáním</w:t>
      </w:r>
      <w:r w:rsidRPr="000C4DAD">
        <w:rPr>
          <w:rFonts w:ascii="Times New Roman" w:eastAsia="Arial" w:hAnsi="Times New Roman" w:cs="Times New Roman"/>
          <w:color w:val="000000"/>
        </w:rPr>
        <w:t xml:space="preserve">. </w:t>
      </w:r>
    </w:p>
    <w:p w14:paraId="00000034" w14:textId="247EEFE1" w:rsidR="00CD370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34C53F44" w14:textId="77777777" w:rsidR="000C4DAD" w:rsidRPr="009E343F" w:rsidRDefault="000C4DAD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7C8682FC" w14:textId="5E984957" w:rsidR="000C4DAD" w:rsidRPr="00BB3DB4" w:rsidRDefault="000C4DAD" w:rsidP="000C4D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27. září</w:t>
      </w:r>
      <w:r w:rsidRPr="00BB3DB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BB3DB4">
        <w:rPr>
          <w:rFonts w:ascii="Times New Roman" w:hAnsi="Times New Roman" w:cs="Times New Roman"/>
        </w:rPr>
        <w:t xml:space="preserve">     </w:t>
      </w:r>
      <w:r w:rsidRPr="00BB3DB4">
        <w:rPr>
          <w:rFonts w:ascii="Times New Roman" w:hAnsi="Times New Roman" w:cs="Times New Roman"/>
        </w:rPr>
        <w:tab/>
      </w:r>
    </w:p>
    <w:p w14:paraId="4F5C04B8" w14:textId="77777777" w:rsidR="000C4DAD" w:rsidRPr="00BB3DB4" w:rsidRDefault="000C4DAD" w:rsidP="000C4DAD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182DD466" w14:textId="77777777" w:rsidR="000C4DAD" w:rsidRPr="00BB3DB4" w:rsidRDefault="000C4DAD" w:rsidP="000C4DA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4DAD" w:rsidRPr="00BB3DB4" w14:paraId="35449E70" w14:textId="77777777" w:rsidTr="009D3EC6">
        <w:trPr>
          <w:jc w:val="center"/>
        </w:trPr>
        <w:tc>
          <w:tcPr>
            <w:tcW w:w="4531" w:type="dxa"/>
          </w:tcPr>
          <w:p w14:paraId="313A0075" w14:textId="77777777" w:rsidR="000C4DAD" w:rsidRPr="00BB3DB4" w:rsidRDefault="000C4DAD" w:rsidP="009D3E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9305336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DF4F5C3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 xml:space="preserve">Ing. Karel </w:t>
            </w:r>
            <w:proofErr w:type="spellStart"/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Mozr</w:t>
            </w:r>
            <w:proofErr w:type="spellEnd"/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, MBA</w:t>
            </w:r>
          </w:p>
          <w:p w14:paraId="69852E0D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tajemník fakulty</w:t>
            </w:r>
          </w:p>
        </w:tc>
      </w:tr>
    </w:tbl>
    <w:p w14:paraId="00000038" w14:textId="0BF2CBF1" w:rsidR="00CD370F" w:rsidRPr="009E343F" w:rsidRDefault="00CD370F" w:rsidP="000C4DAD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sectPr w:rsidR="00CD370F" w:rsidRPr="009E343F" w:rsidSect="000C4DAD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14A5" w14:textId="77777777" w:rsidR="000C4DAD" w:rsidRDefault="000C4DAD" w:rsidP="000C4DAD">
      <w:pPr>
        <w:spacing w:after="0" w:line="240" w:lineRule="auto"/>
      </w:pPr>
      <w:r>
        <w:separator/>
      </w:r>
    </w:p>
  </w:endnote>
  <w:endnote w:type="continuationSeparator" w:id="0">
    <w:p w14:paraId="1E63EA58" w14:textId="77777777" w:rsidR="000C4DAD" w:rsidRDefault="000C4DAD" w:rsidP="000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DB71" w14:textId="77777777" w:rsidR="000C4DAD" w:rsidRDefault="000C4DAD" w:rsidP="000C4DAD">
      <w:pPr>
        <w:spacing w:after="0" w:line="240" w:lineRule="auto"/>
      </w:pPr>
      <w:r>
        <w:separator/>
      </w:r>
    </w:p>
  </w:footnote>
  <w:footnote w:type="continuationSeparator" w:id="0">
    <w:p w14:paraId="04AEDCBC" w14:textId="77777777" w:rsidR="000C4DAD" w:rsidRDefault="000C4DAD" w:rsidP="000C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E731" w14:textId="2669AE01" w:rsidR="000C4DAD" w:rsidRDefault="000C4DAD" w:rsidP="000C4DA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5D7EB9">
      <w:rPr>
        <w:rFonts w:ascii="Times New Roman" w:hAnsi="Times New Roman" w:cs="Times New Roman"/>
      </w:rPr>
      <w:t>UKPRF/</w:t>
    </w:r>
    <w:r w:rsidR="007C321F" w:rsidRPr="007C321F">
      <w:rPr>
        <w:rFonts w:ascii="Times New Roman" w:hAnsi="Times New Roman" w:cs="Times New Roman"/>
      </w:rPr>
      <w:t>490516/2022</w:t>
    </w:r>
  </w:p>
  <w:p w14:paraId="2FBDE3BC" w14:textId="77777777" w:rsidR="000C4DAD" w:rsidRDefault="000C4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2B"/>
    <w:multiLevelType w:val="hybridMultilevel"/>
    <w:tmpl w:val="13540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46BC"/>
    <w:multiLevelType w:val="hybridMultilevel"/>
    <w:tmpl w:val="B6F0866E"/>
    <w:lvl w:ilvl="0" w:tplc="070CD0BE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484E22"/>
    <w:multiLevelType w:val="hybridMultilevel"/>
    <w:tmpl w:val="BDE2F73C"/>
    <w:lvl w:ilvl="0" w:tplc="0EFAFC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C4"/>
    <w:multiLevelType w:val="hybridMultilevel"/>
    <w:tmpl w:val="49ACD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2431"/>
    <w:multiLevelType w:val="multilevel"/>
    <w:tmpl w:val="5E5A18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051EB9"/>
    <w:multiLevelType w:val="multilevel"/>
    <w:tmpl w:val="8B6E7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8A02AC4"/>
    <w:multiLevelType w:val="hybridMultilevel"/>
    <w:tmpl w:val="CDA8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14AD"/>
    <w:multiLevelType w:val="hybridMultilevel"/>
    <w:tmpl w:val="B7FCC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197B"/>
    <w:multiLevelType w:val="hybridMultilevel"/>
    <w:tmpl w:val="700E3242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3D6255"/>
    <w:multiLevelType w:val="multilevel"/>
    <w:tmpl w:val="635EA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6D52185"/>
    <w:multiLevelType w:val="multilevel"/>
    <w:tmpl w:val="36967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8F3586E"/>
    <w:multiLevelType w:val="hybridMultilevel"/>
    <w:tmpl w:val="AE568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AECF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B3282D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F"/>
    <w:rsid w:val="000C4DAD"/>
    <w:rsid w:val="003065B7"/>
    <w:rsid w:val="00610E71"/>
    <w:rsid w:val="006665E3"/>
    <w:rsid w:val="007C321F"/>
    <w:rsid w:val="009E343F"/>
    <w:rsid w:val="00B46AB8"/>
    <w:rsid w:val="00CD370F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A9E78"/>
  <w15:docId w15:val="{FA38A742-0AAE-49AE-ACE6-17C91FC2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C4DAD"/>
    <w:pPr>
      <w:ind w:left="720"/>
      <w:contextualSpacing/>
    </w:pPr>
  </w:style>
  <w:style w:type="table" w:styleId="Mkatabulky">
    <w:name w:val="Table Grid"/>
    <w:basedOn w:val="Normlntabulka"/>
    <w:uiPriority w:val="59"/>
    <w:rsid w:val="000C4DA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DAD"/>
  </w:style>
  <w:style w:type="paragraph" w:styleId="Zpat">
    <w:name w:val="footer"/>
    <w:basedOn w:val="Normln"/>
    <w:link w:val="ZpatChar"/>
    <w:uiPriority w:val="99"/>
    <w:unhideWhenUsed/>
    <w:rsid w:val="000C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6IONcJ2xdlI6NnKEQ8zKXE6kA==">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Švarc Ondřej</cp:lastModifiedBy>
  <cp:revision>7</cp:revision>
  <dcterms:created xsi:type="dcterms:W3CDTF">2022-09-26T10:56:00Z</dcterms:created>
  <dcterms:modified xsi:type="dcterms:W3CDTF">2022-09-29T09:08:00Z</dcterms:modified>
</cp:coreProperties>
</file>