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68" w:rsidRPr="00B93BC0" w:rsidRDefault="00486D68" w:rsidP="00486D6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93BC0">
        <w:rPr>
          <w:rFonts w:ascii="Times New Roman" w:eastAsia="Arial" w:hAnsi="Times New Roman" w:cs="Times New Roman"/>
          <w:color w:val="000000"/>
        </w:rPr>
        <w:t>Univerzita Karlova</w:t>
      </w:r>
    </w:p>
    <w:p w:rsidR="00486D68" w:rsidRPr="00B93BC0" w:rsidRDefault="00486D68" w:rsidP="00486D6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93BC0">
        <w:rPr>
          <w:rFonts w:ascii="Times New Roman" w:eastAsia="Arial" w:hAnsi="Times New Roman" w:cs="Times New Roman"/>
          <w:color w:val="000000"/>
        </w:rPr>
        <w:t>Přírodovědecká fakulta</w:t>
      </w:r>
    </w:p>
    <w:p w:rsidR="00486D68" w:rsidRPr="00B93BC0" w:rsidRDefault="00486D68" w:rsidP="00486D6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93BC0">
        <w:rPr>
          <w:rFonts w:ascii="Times New Roman" w:eastAsia="Arial" w:hAnsi="Times New Roman" w:cs="Times New Roman"/>
          <w:color w:val="000000"/>
        </w:rPr>
        <w:t>Albertov 6</w:t>
      </w:r>
    </w:p>
    <w:p w:rsidR="00486D68" w:rsidRPr="00B93BC0" w:rsidRDefault="00486D68" w:rsidP="00486D68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B93BC0">
        <w:rPr>
          <w:rFonts w:ascii="Times New Roman" w:eastAsia="Arial" w:hAnsi="Times New Roman" w:cs="Times New Roman"/>
          <w:color w:val="000000"/>
        </w:rPr>
        <w:t>128 00 Praha 2</w:t>
      </w:r>
    </w:p>
    <w:p w:rsidR="00740610" w:rsidRPr="00486D68" w:rsidRDefault="00740610" w:rsidP="00486D68">
      <w:pPr>
        <w:pStyle w:val="Zkladntext2"/>
        <w:shd w:val="clear" w:color="auto" w:fill="auto"/>
        <w:spacing w:after="0" w:line="240" w:lineRule="auto"/>
        <w:ind w:left="20" w:right="700" w:firstLine="0"/>
        <w:contextualSpacing/>
        <w:rPr>
          <w:color w:val="000000"/>
          <w:sz w:val="22"/>
          <w:szCs w:val="22"/>
          <w:lang w:eastAsia="cs-CZ" w:bidi="cs-CZ"/>
        </w:rPr>
      </w:pPr>
    </w:p>
    <w:p w:rsidR="001C417F" w:rsidRPr="00486D68" w:rsidRDefault="001C417F" w:rsidP="00486D68">
      <w:pPr>
        <w:pStyle w:val="Zkladntext2"/>
        <w:shd w:val="clear" w:color="auto" w:fill="auto"/>
        <w:spacing w:after="0" w:line="240" w:lineRule="auto"/>
        <w:ind w:firstLine="0"/>
        <w:contextualSpacing/>
        <w:rPr>
          <w:b/>
          <w:color w:val="000000"/>
          <w:sz w:val="22"/>
          <w:szCs w:val="22"/>
          <w:lang w:eastAsia="cs-CZ" w:bidi="cs-CZ"/>
        </w:rPr>
      </w:pPr>
    </w:p>
    <w:p w:rsidR="009D595F" w:rsidRPr="00486D68" w:rsidRDefault="00486D68" w:rsidP="006772EB">
      <w:pPr>
        <w:pStyle w:val="Zkladntext2"/>
        <w:shd w:val="clear" w:color="auto" w:fill="auto"/>
        <w:spacing w:after="0" w:line="240" w:lineRule="auto"/>
        <w:ind w:firstLine="0"/>
        <w:contextualSpacing/>
        <w:jc w:val="center"/>
        <w:rPr>
          <w:b/>
          <w:color w:val="000000"/>
          <w:sz w:val="22"/>
          <w:szCs w:val="22"/>
          <w:lang w:eastAsia="cs-CZ" w:bidi="cs-CZ"/>
        </w:rPr>
      </w:pPr>
      <w:r>
        <w:rPr>
          <w:b/>
          <w:color w:val="000000"/>
          <w:sz w:val="22"/>
          <w:szCs w:val="22"/>
          <w:lang w:eastAsia="cs-CZ" w:bidi="cs-CZ"/>
        </w:rPr>
        <w:t>Opatření d</w:t>
      </w:r>
      <w:r w:rsidRPr="00486D68">
        <w:rPr>
          <w:b/>
          <w:color w:val="000000"/>
          <w:sz w:val="22"/>
          <w:szCs w:val="22"/>
          <w:lang w:eastAsia="cs-CZ" w:bidi="cs-CZ"/>
        </w:rPr>
        <w:t>ěkana</w:t>
      </w:r>
      <w:r w:rsidR="009D595F" w:rsidRPr="00486D68">
        <w:rPr>
          <w:b/>
          <w:color w:val="000000"/>
          <w:sz w:val="22"/>
          <w:szCs w:val="22"/>
          <w:lang w:eastAsia="cs-CZ" w:bidi="cs-CZ"/>
        </w:rPr>
        <w:t xml:space="preserve"> č. </w:t>
      </w:r>
      <w:r w:rsidR="00593083">
        <w:rPr>
          <w:b/>
          <w:color w:val="000000"/>
          <w:sz w:val="22"/>
          <w:szCs w:val="22"/>
          <w:lang w:eastAsia="cs-CZ" w:bidi="cs-CZ"/>
        </w:rPr>
        <w:t>13</w:t>
      </w:r>
      <w:r w:rsidR="009D595F" w:rsidRPr="00486D68">
        <w:rPr>
          <w:b/>
          <w:color w:val="000000"/>
          <w:sz w:val="22"/>
          <w:szCs w:val="22"/>
          <w:lang w:eastAsia="cs-CZ" w:bidi="cs-CZ"/>
        </w:rPr>
        <w:t>/20</w:t>
      </w:r>
      <w:r w:rsidR="00C12607" w:rsidRPr="00486D68">
        <w:rPr>
          <w:b/>
          <w:color w:val="000000"/>
          <w:sz w:val="22"/>
          <w:szCs w:val="22"/>
          <w:lang w:eastAsia="cs-CZ" w:bidi="cs-CZ"/>
        </w:rPr>
        <w:t>2</w:t>
      </w:r>
      <w:r w:rsidR="00916406">
        <w:rPr>
          <w:b/>
          <w:color w:val="000000"/>
          <w:sz w:val="22"/>
          <w:szCs w:val="22"/>
          <w:lang w:eastAsia="cs-CZ" w:bidi="cs-CZ"/>
        </w:rPr>
        <w:t>2</w:t>
      </w:r>
    </w:p>
    <w:p w:rsidR="00740610" w:rsidRPr="00486D68" w:rsidRDefault="00740610" w:rsidP="006772EB">
      <w:pPr>
        <w:pStyle w:val="Zkladntext2"/>
        <w:shd w:val="clear" w:color="auto" w:fill="auto"/>
        <w:spacing w:after="0" w:line="240" w:lineRule="auto"/>
        <w:ind w:firstLine="0"/>
        <w:contextualSpacing/>
        <w:jc w:val="center"/>
        <w:rPr>
          <w:b/>
          <w:color w:val="000000"/>
          <w:sz w:val="22"/>
          <w:szCs w:val="22"/>
          <w:lang w:eastAsia="cs-CZ" w:bidi="cs-CZ"/>
        </w:rPr>
      </w:pPr>
      <w:r w:rsidRPr="00486D68">
        <w:rPr>
          <w:b/>
          <w:color w:val="000000"/>
          <w:sz w:val="22"/>
          <w:szCs w:val="22"/>
          <w:lang w:eastAsia="cs-CZ" w:bidi="cs-CZ"/>
        </w:rPr>
        <w:t>ke kalkulacím finančních nákladů projektů vědy a výzkumu</w:t>
      </w:r>
    </w:p>
    <w:p w:rsidR="009D595F" w:rsidRPr="00486D68" w:rsidRDefault="009D595F" w:rsidP="00486D68">
      <w:pPr>
        <w:pStyle w:val="Zkladntext2"/>
        <w:shd w:val="clear" w:color="auto" w:fill="auto"/>
        <w:spacing w:after="0" w:line="240" w:lineRule="auto"/>
        <w:ind w:left="80" w:firstLine="0"/>
        <w:contextualSpacing/>
        <w:jc w:val="center"/>
        <w:rPr>
          <w:b/>
          <w:color w:val="000000"/>
          <w:sz w:val="22"/>
          <w:szCs w:val="22"/>
          <w:lang w:eastAsia="cs-CZ" w:bidi="cs-CZ"/>
        </w:rPr>
      </w:pPr>
    </w:p>
    <w:p w:rsidR="009D595F" w:rsidRPr="00486D68" w:rsidRDefault="009D595F" w:rsidP="00486D68">
      <w:pPr>
        <w:pStyle w:val="Zkladntext2"/>
        <w:shd w:val="clear" w:color="auto" w:fill="auto"/>
        <w:spacing w:after="0" w:line="240" w:lineRule="auto"/>
        <w:ind w:left="80" w:firstLine="0"/>
        <w:contextualSpacing/>
        <w:jc w:val="center"/>
        <w:rPr>
          <w:sz w:val="22"/>
          <w:szCs w:val="22"/>
        </w:rPr>
      </w:pPr>
    </w:p>
    <w:p w:rsidR="00D50747" w:rsidRPr="00486D68" w:rsidRDefault="00740610" w:rsidP="00486D68">
      <w:pPr>
        <w:pStyle w:val="Nadpis10"/>
        <w:shd w:val="clear" w:color="auto" w:fill="auto"/>
        <w:spacing w:before="0" w:after="0" w:line="240" w:lineRule="auto"/>
        <w:contextualSpacing/>
        <w:rPr>
          <w:color w:val="000000"/>
          <w:sz w:val="22"/>
          <w:szCs w:val="22"/>
          <w:lang w:eastAsia="cs-CZ" w:bidi="cs-CZ"/>
        </w:rPr>
      </w:pPr>
      <w:bookmarkStart w:id="0" w:name="bookmark0"/>
      <w:r w:rsidRPr="00486D68">
        <w:rPr>
          <w:color w:val="000000"/>
          <w:sz w:val="22"/>
          <w:szCs w:val="22"/>
          <w:lang w:eastAsia="cs-CZ" w:bidi="cs-CZ"/>
        </w:rPr>
        <w:t xml:space="preserve">Čl. 1 </w:t>
      </w:r>
    </w:p>
    <w:p w:rsidR="00D50747" w:rsidRPr="00486D68" w:rsidRDefault="00740610" w:rsidP="00486D68">
      <w:pPr>
        <w:pStyle w:val="Nadpis10"/>
        <w:shd w:val="clear" w:color="auto" w:fill="auto"/>
        <w:spacing w:before="0" w:after="0" w:line="240" w:lineRule="auto"/>
        <w:contextualSpacing/>
        <w:rPr>
          <w:color w:val="000000"/>
          <w:sz w:val="22"/>
          <w:szCs w:val="22"/>
          <w:lang w:eastAsia="cs-CZ" w:bidi="cs-CZ"/>
        </w:rPr>
      </w:pPr>
      <w:r w:rsidRPr="00486D68">
        <w:rPr>
          <w:color w:val="000000"/>
          <w:sz w:val="22"/>
          <w:szCs w:val="22"/>
          <w:lang w:eastAsia="cs-CZ" w:bidi="cs-CZ"/>
        </w:rPr>
        <w:t>Předmět úpravy</w:t>
      </w:r>
      <w:bookmarkEnd w:id="0"/>
    </w:p>
    <w:p w:rsidR="00740610" w:rsidRPr="00486D68" w:rsidRDefault="00740610" w:rsidP="00486D68">
      <w:pPr>
        <w:pStyle w:val="Zkladntext2"/>
        <w:shd w:val="clear" w:color="auto" w:fill="auto"/>
        <w:spacing w:after="0" w:line="240" w:lineRule="auto"/>
        <w:ind w:left="20" w:firstLine="0"/>
        <w:contextualSpacing/>
        <w:jc w:val="both"/>
        <w:rPr>
          <w:color w:val="000000"/>
          <w:sz w:val="22"/>
          <w:szCs w:val="22"/>
          <w:lang w:eastAsia="cs-CZ" w:bidi="cs-CZ"/>
        </w:rPr>
      </w:pPr>
      <w:r w:rsidRPr="00486D68">
        <w:rPr>
          <w:color w:val="000000"/>
          <w:sz w:val="22"/>
          <w:szCs w:val="22"/>
          <w:lang w:eastAsia="cs-CZ" w:bidi="cs-CZ"/>
        </w:rPr>
        <w:t xml:space="preserve">Toto opatření se vydává ke stanovení postupu při kalkulaci nepřímých nákladů (režií) na projektech vědy a výzkumu v podmínkách Přírodovědecké fakulty Univerzity Karlovy (dále </w:t>
      </w:r>
      <w:r w:rsidR="00486D68">
        <w:rPr>
          <w:color w:val="000000"/>
          <w:sz w:val="22"/>
          <w:szCs w:val="22"/>
          <w:lang w:eastAsia="cs-CZ" w:bidi="cs-CZ"/>
        </w:rPr>
        <w:t>jen</w:t>
      </w:r>
      <w:r w:rsidRPr="00486D68">
        <w:rPr>
          <w:color w:val="000000"/>
          <w:sz w:val="22"/>
          <w:szCs w:val="22"/>
          <w:lang w:eastAsia="cs-CZ" w:bidi="cs-CZ"/>
        </w:rPr>
        <w:t xml:space="preserve"> </w:t>
      </w:r>
      <w:r w:rsidR="00486D68">
        <w:rPr>
          <w:color w:val="000000"/>
          <w:sz w:val="22"/>
          <w:szCs w:val="22"/>
          <w:lang w:eastAsia="cs-CZ" w:bidi="cs-CZ"/>
        </w:rPr>
        <w:t>„</w:t>
      </w:r>
      <w:proofErr w:type="spellStart"/>
      <w:r w:rsidRPr="00486D68">
        <w:rPr>
          <w:i/>
          <w:color w:val="000000"/>
          <w:sz w:val="22"/>
          <w:szCs w:val="22"/>
          <w:lang w:eastAsia="cs-CZ" w:bidi="cs-CZ"/>
        </w:rPr>
        <w:t>PřF</w:t>
      </w:r>
      <w:proofErr w:type="spellEnd"/>
      <w:r w:rsidRPr="00486D68">
        <w:rPr>
          <w:i/>
          <w:color w:val="000000"/>
          <w:sz w:val="22"/>
          <w:szCs w:val="22"/>
          <w:lang w:eastAsia="cs-CZ" w:bidi="cs-CZ"/>
        </w:rPr>
        <w:t xml:space="preserve"> UK</w:t>
      </w:r>
      <w:r w:rsidR="00486D68">
        <w:rPr>
          <w:color w:val="000000"/>
          <w:sz w:val="22"/>
          <w:szCs w:val="22"/>
          <w:lang w:eastAsia="cs-CZ" w:bidi="cs-CZ"/>
        </w:rPr>
        <w:t>“</w:t>
      </w:r>
      <w:r w:rsidRPr="00486D68">
        <w:rPr>
          <w:color w:val="000000"/>
          <w:sz w:val="22"/>
          <w:szCs w:val="22"/>
          <w:lang w:eastAsia="cs-CZ" w:bidi="cs-CZ"/>
        </w:rPr>
        <w:t>).</w:t>
      </w:r>
    </w:p>
    <w:p w:rsidR="00740610" w:rsidRPr="00486D68" w:rsidRDefault="00740610" w:rsidP="00486D68">
      <w:pPr>
        <w:pStyle w:val="Zkladntext2"/>
        <w:shd w:val="clear" w:color="auto" w:fill="auto"/>
        <w:spacing w:after="0" w:line="240" w:lineRule="auto"/>
        <w:ind w:left="20" w:firstLine="0"/>
        <w:contextualSpacing/>
        <w:jc w:val="both"/>
        <w:rPr>
          <w:sz w:val="22"/>
          <w:szCs w:val="22"/>
        </w:rPr>
      </w:pPr>
    </w:p>
    <w:p w:rsidR="00D50747" w:rsidRPr="00486D68" w:rsidRDefault="00740610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r w:rsidRPr="00486D68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Čl. 2</w:t>
      </w:r>
    </w:p>
    <w:p w:rsidR="00D50747" w:rsidRPr="00486D68" w:rsidRDefault="00740610" w:rsidP="00486D68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bookmarkStart w:id="1" w:name="bookmark1"/>
      <w:r w:rsidRPr="00486D68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Stanovení pravidel a procentuálního podílu nepřímých nákladů</w:t>
      </w:r>
      <w:bookmarkEnd w:id="1"/>
    </w:p>
    <w:p w:rsidR="00740610" w:rsidRPr="00486D68" w:rsidRDefault="00740610" w:rsidP="00486D68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Kalkulace finančních nákladů projektů vědy a výzkumu musí vždy obsahovat vyčíslení podílu nepřímých nákladů (režie) projektu ve výši maxima stanoveného poskytovatelem. V případě, že poskytovatel maximální podíl nepřímých nákladů nestanovil, </w:t>
      </w:r>
      <w:r w:rsidR="002B6749" w:rsidRPr="005E09DE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je podíl nepřímých nákladů stanoven procentně z celkových přímých neinvestičních nákladů na každý takový projekt.</w:t>
      </w:r>
      <w:r w:rsidR="006000C1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Propočet stanovení režie na příslušný rok vychází z propočtu nákladů roku předešlého a je vydáván jako Příkaz tajemníka k stanovení režie projektů vědy a výzkumu.</w:t>
      </w:r>
    </w:p>
    <w:p w:rsidR="00740610" w:rsidRPr="00486D68" w:rsidRDefault="00740610" w:rsidP="00486D68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Nepřímé náklady jsou </w:t>
      </w:r>
      <w:r w:rsidR="005E7345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E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konomickým od</w:t>
      </w:r>
      <w:r w:rsidR="00593083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borem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po obdržení prostředků od poskytovatele převedeny do výnosů příslušných nákladových středisek následovně:</w:t>
      </w:r>
    </w:p>
    <w:p w:rsidR="00486D68" w:rsidRDefault="00486D68" w:rsidP="00486D68">
      <w:pPr>
        <w:widowControl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</w:p>
    <w:p w:rsidR="00486D68" w:rsidRDefault="00740610" w:rsidP="00486D68">
      <w:pPr>
        <w:widowControl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výzkumné granty a pr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ojekty, které se týkají jednoho pracoviště </w:t>
      </w:r>
    </w:p>
    <w:p w:rsidR="00740610" w:rsidRPr="00486D68" w:rsidRDefault="00740610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fakult</w:t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a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25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%</w:t>
      </w:r>
    </w:p>
    <w:p w:rsidR="008F60DD" w:rsidRPr="00486D68" w:rsidRDefault="00740610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sekce 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25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% </w:t>
      </w:r>
    </w:p>
    <w:p w:rsidR="00740610" w:rsidRPr="00486D68" w:rsidRDefault="00740610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pracoviště </w:t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50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%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,</w:t>
      </w:r>
    </w:p>
    <w:p w:rsidR="00486D68" w:rsidRDefault="00486D68" w:rsidP="00486D68">
      <w:pPr>
        <w:widowControl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</w:p>
    <w:p w:rsidR="00DA004C" w:rsidRPr="00486D68" w:rsidRDefault="00740610" w:rsidP="00486D68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výzkumné granty a projekty, které přesahují rámec jednoho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pracoviště,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určí </w:t>
      </w:r>
      <w:r w:rsidR="00DA004C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proděkan ve spolupráci s řešitelem</w:t>
      </w:r>
    </w:p>
    <w:p w:rsidR="00740610" w:rsidRPr="00486D68" w:rsidRDefault="00740610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fakulta 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25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%</w:t>
      </w:r>
    </w:p>
    <w:p w:rsidR="00740610" w:rsidRDefault="00740610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sekce 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a pracoviště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ab/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75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%</w:t>
      </w:r>
      <w:r w:rsidR="008F60DD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.</w:t>
      </w:r>
    </w:p>
    <w:p w:rsidR="00486D68" w:rsidRPr="00486D68" w:rsidRDefault="00486D68" w:rsidP="00486D68">
      <w:pPr>
        <w:widowControl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</w:p>
    <w:p w:rsidR="00740610" w:rsidRPr="00486D68" w:rsidRDefault="00740610" w:rsidP="00486D68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Při kalkulaci sociálního a zdravotního pojištění se počítá s odvody v aktuální stanovené výši.</w:t>
      </w:r>
    </w:p>
    <w:p w:rsidR="00740610" w:rsidRPr="00486D68" w:rsidRDefault="00740610" w:rsidP="00486D68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Příspěvek do sociálního fondu fakulty</w:t>
      </w:r>
      <w:r w:rsidR="00162666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je tvořen částkou </w:t>
      </w:r>
      <w:r w:rsidR="00C12607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2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% z objemu mezd, náhrad mezd a</w:t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 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odměn, nikoliv však z částky na ostatní osobní náklady, tj. dohod o provedení práce a dohod o pracovní činnosti. </w:t>
      </w:r>
    </w:p>
    <w:p w:rsidR="00043063" w:rsidRPr="00486D68" w:rsidRDefault="00740610" w:rsidP="00486D68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V případě, že poskytovatel požaduje finan</w:t>
      </w:r>
      <w:r w:rsidR="002B6749" w:rsidRPr="00DF66AB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ční spoluúčast faku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lty, musí být takový návrh projektu předem schválen vedoucím toho pracoviště, které bude spoluúčast poskytovat, a</w:t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 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příslušným sekčním proděkanem. Z tohoto důvodu musí být k přihlášce výzkumného projektu předkládaného ke schválení přiložen i vyplněný formulář „Příloha k žádosti o</w:t>
      </w:r>
      <w:r w:rsidR="00927ED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 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přidělení finančních prostředků výzkumných projektů - spoluúčast“ (</w:t>
      </w:r>
      <w:r w:rsidR="00927ED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viz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příloha </w:t>
      </w:r>
      <w:r w:rsidR="00927ED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č. </w:t>
      </w:r>
      <w:r w:rsidR="00DF66AB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1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) s</w:t>
      </w:r>
      <w:r w:rsidR="00927ED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 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podpisy oprávněných osob.</w:t>
      </w:r>
    </w:p>
    <w:p w:rsidR="00043063" w:rsidRPr="00486D68" w:rsidRDefault="00043063" w:rsidP="00486D68">
      <w:pPr>
        <w:widowControl w:val="0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</w:p>
    <w:p w:rsidR="00043063" w:rsidRPr="00486D68" w:rsidRDefault="00043063" w:rsidP="00486D68">
      <w:pPr>
        <w:widowControl w:val="0"/>
        <w:spacing w:after="0" w:line="240" w:lineRule="auto"/>
        <w:ind w:right="20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b/>
          <w:color w:val="000000"/>
          <w:spacing w:val="3"/>
          <w:lang w:eastAsia="cs-CZ" w:bidi="cs-CZ"/>
        </w:rPr>
        <w:t>Čl. 3</w:t>
      </w:r>
    </w:p>
    <w:p w:rsidR="00043063" w:rsidRPr="00486D68" w:rsidRDefault="00043063" w:rsidP="00486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D68">
        <w:rPr>
          <w:rFonts w:ascii="Times New Roman" w:hAnsi="Times New Roman" w:cs="Times New Roman"/>
          <w:b/>
        </w:rPr>
        <w:t>Výpočet osobních nákladů v projektech Horizon2020, financovaných EU</w:t>
      </w:r>
    </w:p>
    <w:p w:rsidR="00043063" w:rsidRPr="00486D68" w:rsidRDefault="00043063" w:rsidP="00486D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 xml:space="preserve">Výpočet osobních nákladů v projektech Horizon2020 se řídí vždy </w:t>
      </w:r>
      <w:r w:rsidR="008F60DD" w:rsidRPr="00486D68">
        <w:rPr>
          <w:rFonts w:ascii="Times New Roman" w:hAnsi="Times New Roman" w:cs="Times New Roman"/>
        </w:rPr>
        <w:t>aktuální</w:t>
      </w:r>
      <w:r w:rsidRPr="00486D68">
        <w:rPr>
          <w:rFonts w:ascii="Times New Roman" w:hAnsi="Times New Roman" w:cs="Times New Roman"/>
        </w:rPr>
        <w:t xml:space="preserve"> verzí Anotované modelové grantové dohody (AMGA), zveřejňované mezi </w:t>
      </w:r>
      <w:r w:rsidRPr="00593083">
        <w:rPr>
          <w:rFonts w:ascii="Times New Roman" w:hAnsi="Times New Roman" w:cs="Times New Roman"/>
        </w:rPr>
        <w:t xml:space="preserve">Reference </w:t>
      </w:r>
      <w:proofErr w:type="spellStart"/>
      <w:r w:rsidRPr="00593083">
        <w:rPr>
          <w:rFonts w:ascii="Times New Roman" w:hAnsi="Times New Roman" w:cs="Times New Roman"/>
        </w:rPr>
        <w:t>Documents</w:t>
      </w:r>
      <w:proofErr w:type="spellEnd"/>
      <w:r w:rsidRPr="00593083">
        <w:rPr>
          <w:rFonts w:ascii="Times New Roman" w:hAnsi="Times New Roman" w:cs="Times New Roman"/>
        </w:rPr>
        <w:t xml:space="preserve"> na Participant </w:t>
      </w:r>
      <w:proofErr w:type="spellStart"/>
      <w:r w:rsidRPr="00593083">
        <w:rPr>
          <w:rFonts w:ascii="Times New Roman" w:hAnsi="Times New Roman" w:cs="Times New Roman"/>
        </w:rPr>
        <w:t>Portal</w:t>
      </w:r>
      <w:proofErr w:type="spellEnd"/>
      <w:r w:rsidR="00593083" w:rsidRPr="00593083">
        <w:rPr>
          <w:rFonts w:ascii="Times New Roman" w:hAnsi="Times New Roman" w:cs="Times New Roman"/>
        </w:rPr>
        <w:t xml:space="preserve"> </w:t>
      </w:r>
      <w:r w:rsidRPr="00486D68">
        <w:rPr>
          <w:rFonts w:ascii="Times New Roman" w:hAnsi="Times New Roman" w:cs="Times New Roman"/>
        </w:rPr>
        <w:t>(</w:t>
      </w:r>
      <w:hyperlink r:id="rId8" w:history="1">
        <w:r w:rsidRPr="00486D68">
          <w:rPr>
            <w:rStyle w:val="Hypertextovodkaz"/>
            <w:rFonts w:ascii="Times New Roman" w:hAnsi="Times New Roman" w:cs="Times New Roman"/>
          </w:rPr>
          <w:t>http://ec.europa.eu/research/participants/portal/desktop/en/funding/reference_docs.html</w:t>
        </w:r>
      </w:hyperlink>
      <w:r w:rsidRPr="00486D68">
        <w:rPr>
          <w:rFonts w:ascii="Times New Roman" w:hAnsi="Times New Roman" w:cs="Times New Roman"/>
        </w:rPr>
        <w:t>).</w:t>
      </w:r>
    </w:p>
    <w:p w:rsidR="00043063" w:rsidRPr="00486D68" w:rsidRDefault="00043063" w:rsidP="00486D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 xml:space="preserve">Na úrovni příjemce je dle AMGA nutné harmonizovat užívání následujících metod (viz AMGA </w:t>
      </w:r>
      <w:proofErr w:type="spellStart"/>
      <w:r w:rsidRPr="00486D68">
        <w:rPr>
          <w:rFonts w:ascii="Times New Roman" w:hAnsi="Times New Roman" w:cs="Times New Roman"/>
        </w:rPr>
        <w:t>Article</w:t>
      </w:r>
      <w:proofErr w:type="spellEnd"/>
      <w:r w:rsidRPr="00486D68">
        <w:rPr>
          <w:rFonts w:ascii="Times New Roman" w:hAnsi="Times New Roman" w:cs="Times New Roman"/>
        </w:rPr>
        <w:t xml:space="preserve"> </w:t>
      </w:r>
      <w:proofErr w:type="gramStart"/>
      <w:r w:rsidRPr="00486D68">
        <w:rPr>
          <w:rFonts w:ascii="Times New Roman" w:hAnsi="Times New Roman" w:cs="Times New Roman"/>
        </w:rPr>
        <w:t>6.2.A.</w:t>
      </w:r>
      <w:proofErr w:type="gramEnd"/>
      <w:r w:rsidRPr="00486D68">
        <w:rPr>
          <w:rFonts w:ascii="Times New Roman" w:hAnsi="Times New Roman" w:cs="Times New Roman"/>
        </w:rPr>
        <w:t>1):</w:t>
      </w:r>
    </w:p>
    <w:p w:rsidR="00043063" w:rsidRPr="00486D68" w:rsidRDefault="00043063" w:rsidP="00486D68">
      <w:pPr>
        <w:pStyle w:val="Odstavecseseznamem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>Výpočet hodinové sazby na bázi měsíční nebo na bázi jednoho finančního roku</w:t>
      </w:r>
      <w:r w:rsidR="00486D68">
        <w:rPr>
          <w:rFonts w:ascii="Times New Roman" w:hAnsi="Times New Roman" w:cs="Times New Roman"/>
        </w:rPr>
        <w:t>,</w:t>
      </w:r>
    </w:p>
    <w:p w:rsidR="00043063" w:rsidRPr="00486D68" w:rsidRDefault="00043063" w:rsidP="00486D68">
      <w:pPr>
        <w:pStyle w:val="Odstavecseseznamem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lastRenderedPageBreak/>
        <w:t>Použití téhož způsobu výpočtu ročních produktivních hodin pro stejný typ personálu</w:t>
      </w:r>
      <w:r w:rsidR="00486D68">
        <w:rPr>
          <w:rFonts w:ascii="Times New Roman" w:hAnsi="Times New Roman" w:cs="Times New Roman"/>
        </w:rPr>
        <w:t>.</w:t>
      </w:r>
    </w:p>
    <w:p w:rsidR="00486D68" w:rsidRDefault="00043063" w:rsidP="00486D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 xml:space="preserve">Na úrovni Přírodovědecké fakulty bude jednotně aplikována metoda výpočtu hodinové sazby na bázi jednoho finančního roku a jako roční produktivní hodiny bude jednotně používán počet 1720 pro všechny typy </w:t>
      </w:r>
      <w:r w:rsidR="00111A56">
        <w:rPr>
          <w:rFonts w:ascii="Times New Roman" w:hAnsi="Times New Roman" w:cs="Times New Roman"/>
        </w:rPr>
        <w:t>zaměstnanců</w:t>
      </w:r>
      <w:r w:rsidRPr="00486D68">
        <w:rPr>
          <w:rFonts w:ascii="Times New Roman" w:hAnsi="Times New Roman" w:cs="Times New Roman"/>
        </w:rPr>
        <w:t>.</w:t>
      </w:r>
    </w:p>
    <w:p w:rsidR="00486D68" w:rsidRDefault="00043063" w:rsidP="00486D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>Tyto možnosti mohou být změněny pouze v dalším finančním roce vydáním nového opatření.</w:t>
      </w:r>
    </w:p>
    <w:p w:rsidR="00043063" w:rsidRPr="00486D68" w:rsidRDefault="00043063" w:rsidP="00486D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86D68">
        <w:rPr>
          <w:rFonts w:ascii="Times New Roman" w:hAnsi="Times New Roman" w:cs="Times New Roman"/>
        </w:rPr>
        <w:t>Administrátoři připravující monitorovací zprávy jednotlivých projektů Horizon2020 jsou povinni kalkulaci vykazovaných osobních nákladů konzultovat s </w:t>
      </w:r>
      <w:bookmarkStart w:id="2" w:name="_GoBack"/>
      <w:r w:rsidRPr="00486D68">
        <w:rPr>
          <w:rFonts w:ascii="Times New Roman" w:hAnsi="Times New Roman" w:cs="Times New Roman"/>
        </w:rPr>
        <w:t>Odd</w:t>
      </w:r>
      <w:bookmarkEnd w:id="2"/>
      <w:r w:rsidRPr="00486D68">
        <w:rPr>
          <w:rFonts w:ascii="Times New Roman" w:hAnsi="Times New Roman" w:cs="Times New Roman"/>
        </w:rPr>
        <w:t xml:space="preserve">ělením projektového řízení (Mgr. Tomáš </w:t>
      </w:r>
      <w:proofErr w:type="spellStart"/>
      <w:r w:rsidRPr="00486D68">
        <w:rPr>
          <w:rFonts w:ascii="Times New Roman" w:hAnsi="Times New Roman" w:cs="Times New Roman"/>
        </w:rPr>
        <w:t>Palatý</w:t>
      </w:r>
      <w:proofErr w:type="spellEnd"/>
      <w:r w:rsidRPr="00486D68">
        <w:rPr>
          <w:rFonts w:ascii="Times New Roman" w:hAnsi="Times New Roman" w:cs="Times New Roman"/>
        </w:rPr>
        <w:t>).</w:t>
      </w:r>
    </w:p>
    <w:p w:rsidR="00740610" w:rsidRPr="00486D68" w:rsidRDefault="00740610" w:rsidP="00486D68">
      <w:pPr>
        <w:widowControl w:val="0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</w:p>
    <w:p w:rsidR="00D50747" w:rsidRDefault="00043063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r w:rsidRPr="00486D68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Čl. 4</w:t>
      </w:r>
    </w:p>
    <w:p w:rsidR="00C97F12" w:rsidRDefault="00C97F12" w:rsidP="00C97F1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Režijní náklady u projektů</w:t>
      </w:r>
      <w:r w:rsidRPr="00617F63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 xml:space="preserve"> financovaných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 xml:space="preserve"> </w:t>
      </w:r>
      <w:r w:rsidRPr="00617F63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z prostředků EU</w:t>
      </w:r>
    </w:p>
    <w:p w:rsidR="00C97F12" w:rsidRPr="00C97F12" w:rsidRDefault="00C97F12" w:rsidP="00593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F12">
        <w:rPr>
          <w:rFonts w:ascii="Times New Roman" w:hAnsi="Times New Roman" w:cs="Times New Roman"/>
        </w:rPr>
        <w:t>V případě projektů financovaných z prostředků Evropské unie se výše režijních nákladů stanoví na základě metodiky, kterou svým sdělením vydá</w:t>
      </w:r>
      <w:r w:rsidR="00F80EB0">
        <w:rPr>
          <w:rFonts w:ascii="Times New Roman" w:hAnsi="Times New Roman" w:cs="Times New Roman"/>
        </w:rPr>
        <w:t>vá</w:t>
      </w:r>
      <w:r w:rsidRPr="00C97F12">
        <w:rPr>
          <w:rFonts w:ascii="Times New Roman" w:hAnsi="Times New Roman" w:cs="Times New Roman"/>
        </w:rPr>
        <w:t xml:space="preserve"> tajemník fakulty.</w:t>
      </w:r>
    </w:p>
    <w:p w:rsidR="00617F63" w:rsidRDefault="00617F63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</w:p>
    <w:p w:rsidR="00617F63" w:rsidRPr="00486D68" w:rsidRDefault="00617F63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</w:p>
    <w:p w:rsidR="00C97F12" w:rsidRDefault="00C97F12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Čl. 5</w:t>
      </w:r>
    </w:p>
    <w:p w:rsidR="00D50747" w:rsidRPr="00486D68" w:rsidRDefault="00740610" w:rsidP="00486D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</w:pPr>
      <w:r w:rsidRPr="00486D68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cs-CZ" w:bidi="cs-CZ"/>
        </w:rPr>
        <w:t>Závěrečná ustanovení</w:t>
      </w:r>
    </w:p>
    <w:p w:rsidR="00740610" w:rsidRPr="00486D68" w:rsidRDefault="00740610" w:rsidP="00486D68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Osobami odpovědnými za dodržování a kontrolu tohoto opatření stanovuji vedoucí </w:t>
      </w:r>
      <w:r w:rsidR="005E7345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Oddělení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="00C12607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projektového řízení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a vedoucího </w:t>
      </w:r>
      <w:r w:rsidR="005E7345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E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konomického </w:t>
      </w:r>
      <w:r w:rsidR="00593083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odboru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.</w:t>
      </w:r>
      <w:r w:rsidR="00F80EB0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Za vydání metodiky podle čl. 4</w:t>
      </w:r>
      <w:r w:rsidR="00593083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 </w:t>
      </w:r>
      <w:r w:rsidR="00F80EB0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tohoto opatření a za aktualizaci metodiky je odpovědný tajemník fakulty.</w:t>
      </w:r>
    </w:p>
    <w:p w:rsidR="00740610" w:rsidRPr="00486D68" w:rsidRDefault="00740610" w:rsidP="00486D68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Doložením a zdůvodněním případným kontrolám pověřuji vedoucího </w:t>
      </w:r>
      <w:r w:rsidR="005E7345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E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konomického </w:t>
      </w:r>
      <w:r w:rsidR="00573BFA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odbor</w:t>
      </w:r>
      <w:r w:rsidR="002A2F0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u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.</w:t>
      </w:r>
    </w:p>
    <w:p w:rsidR="00740610" w:rsidRPr="00486D68" w:rsidRDefault="00740610" w:rsidP="00486D68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Toto opa</w:t>
      </w:r>
      <w:r w:rsidR="00D50747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tření ruší opatření děkana </w:t>
      </w:r>
      <w:r w:rsidR="00F80EB0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č. </w:t>
      </w:r>
      <w:r w:rsidR="00F80EB0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21/2020</w:t>
      </w:r>
      <w:r w:rsidR="00F80EB0"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ke kalkula</w:t>
      </w:r>
      <w:r w:rsid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cím finančních nákladů projektů a 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výzkumu.</w:t>
      </w:r>
    </w:p>
    <w:p w:rsidR="00486D68" w:rsidRDefault="00740610" w:rsidP="00486D68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Toto opatření nabývá platnosti a účinnosti dnem vydání.</w:t>
      </w:r>
    </w:p>
    <w:p w:rsidR="00740610" w:rsidRPr="00486D68" w:rsidRDefault="00740610" w:rsidP="00486D68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Nedílnou součástí tohoto opatření je:</w:t>
      </w:r>
    </w:p>
    <w:p w:rsidR="00740610" w:rsidRPr="00486D68" w:rsidRDefault="00740610" w:rsidP="00593083">
      <w:pPr>
        <w:widowControl w:val="0"/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</w:pPr>
      <w:r w:rsidRPr="00486D68">
        <w:rPr>
          <w:rFonts w:ascii="Times New Roman" w:eastAsia="Times New Roman" w:hAnsi="Times New Roman" w:cs="Times New Roman"/>
          <w:i/>
          <w:color w:val="000000"/>
          <w:spacing w:val="3"/>
          <w:lang w:eastAsia="cs-CZ" w:bidi="cs-CZ"/>
        </w:rPr>
        <w:t xml:space="preserve">Příloha </w:t>
      </w:r>
      <w:r w:rsidR="00486D68">
        <w:rPr>
          <w:rFonts w:ascii="Times New Roman" w:eastAsia="Times New Roman" w:hAnsi="Times New Roman" w:cs="Times New Roman"/>
          <w:i/>
          <w:color w:val="000000"/>
          <w:spacing w:val="3"/>
          <w:lang w:eastAsia="cs-CZ" w:bidi="cs-CZ"/>
        </w:rPr>
        <w:t xml:space="preserve">č. </w:t>
      </w:r>
      <w:r w:rsidR="009F7373">
        <w:rPr>
          <w:rFonts w:ascii="Times New Roman" w:eastAsia="Times New Roman" w:hAnsi="Times New Roman" w:cs="Times New Roman"/>
          <w:i/>
          <w:color w:val="000000"/>
          <w:spacing w:val="3"/>
          <w:lang w:eastAsia="cs-CZ" w:bidi="cs-CZ"/>
        </w:rPr>
        <w:t>1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</w:t>
      </w:r>
      <w:r w:rsidR="00927EDF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>–</w:t>
      </w:r>
      <w:r w:rsidRPr="00486D68">
        <w:rPr>
          <w:rFonts w:ascii="Times New Roman" w:eastAsia="Times New Roman" w:hAnsi="Times New Roman" w:cs="Times New Roman"/>
          <w:color w:val="000000"/>
          <w:spacing w:val="3"/>
          <w:lang w:eastAsia="cs-CZ" w:bidi="cs-CZ"/>
        </w:rPr>
        <w:t xml:space="preserve"> Příloha k žádosti o přidělení finančních prostředků výzkumných projektů - spoluúčast</w:t>
      </w:r>
    </w:p>
    <w:p w:rsidR="00D50747" w:rsidRPr="00486D68" w:rsidRDefault="00D50747" w:rsidP="00486D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0747" w:rsidRPr="00486D68" w:rsidRDefault="00D50747" w:rsidP="00486D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68" w:rsidRPr="00B93BC0" w:rsidRDefault="00486D68" w:rsidP="00486D68">
      <w:pPr>
        <w:spacing w:line="240" w:lineRule="auto"/>
        <w:contextualSpacing/>
        <w:rPr>
          <w:rFonts w:ascii="Times New Roman" w:hAnsi="Times New Roman" w:cs="Times New Roman"/>
        </w:rPr>
      </w:pPr>
      <w:r w:rsidRPr="00B93BC0">
        <w:rPr>
          <w:rFonts w:ascii="Times New Roman" w:hAnsi="Times New Roman" w:cs="Times New Roman"/>
        </w:rPr>
        <w:t>V Praze dne</w:t>
      </w:r>
      <w:r w:rsidR="00593083">
        <w:rPr>
          <w:rFonts w:ascii="Times New Roman" w:hAnsi="Times New Roman" w:cs="Times New Roman"/>
        </w:rPr>
        <w:t xml:space="preserve"> 7. 12. 2022</w:t>
      </w:r>
      <w:r w:rsidRPr="00B93BC0">
        <w:rPr>
          <w:rFonts w:ascii="Times New Roman" w:hAnsi="Times New Roman" w:cs="Times New Roman"/>
        </w:rPr>
        <w:t xml:space="preserve"> </w:t>
      </w:r>
      <w:r w:rsidR="00916406">
        <w:rPr>
          <w:rFonts w:ascii="Times New Roman" w:hAnsi="Times New Roman" w:cs="Times New Roman"/>
        </w:rPr>
        <w:t xml:space="preserve">  </w:t>
      </w:r>
      <w:r w:rsidRPr="00B93BC0">
        <w:rPr>
          <w:rFonts w:ascii="Times New Roman" w:hAnsi="Times New Roman" w:cs="Times New Roman"/>
        </w:rPr>
        <w:t xml:space="preserve">     </w:t>
      </w:r>
      <w:r w:rsidRPr="00B93BC0">
        <w:rPr>
          <w:rFonts w:ascii="Times New Roman" w:hAnsi="Times New Roman" w:cs="Times New Roman"/>
        </w:rPr>
        <w:tab/>
      </w:r>
    </w:p>
    <w:p w:rsidR="00486D68" w:rsidRPr="00B93BC0" w:rsidRDefault="00486D68" w:rsidP="00486D68">
      <w:pPr>
        <w:spacing w:line="240" w:lineRule="auto"/>
        <w:contextualSpacing/>
        <w:rPr>
          <w:rFonts w:ascii="Times New Roman" w:hAnsi="Times New Roman" w:cs="Times New Roman"/>
        </w:rPr>
      </w:pPr>
      <w:r w:rsidRPr="00B93BC0">
        <w:rPr>
          <w:rFonts w:ascii="Times New Roman" w:hAnsi="Times New Roman" w:cs="Times New Roman"/>
        </w:rPr>
        <w:t xml:space="preserve">                                           </w:t>
      </w:r>
      <w:r w:rsidRPr="00B93BC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486D68" w:rsidRPr="00B93BC0" w:rsidRDefault="00486D68" w:rsidP="00486D6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6D68" w:rsidRPr="00B93BC0" w:rsidTr="002C25FF">
        <w:trPr>
          <w:jc w:val="center"/>
        </w:trPr>
        <w:tc>
          <w:tcPr>
            <w:tcW w:w="4531" w:type="dxa"/>
          </w:tcPr>
          <w:p w:rsidR="00486D68" w:rsidRPr="00B93BC0" w:rsidRDefault="00486D68" w:rsidP="002C25F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86D68" w:rsidRPr="00B93BC0" w:rsidRDefault="00486D68" w:rsidP="002C25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3BC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86D68" w:rsidRPr="00B93BC0" w:rsidRDefault="00486D68" w:rsidP="002C25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3BC0">
              <w:rPr>
                <w:rFonts w:ascii="Times New Roman" w:hAnsi="Times New Roman" w:cs="Times New Roman"/>
              </w:rPr>
              <w:t>prof. RNDr. Jiří Zima, CSc.</w:t>
            </w:r>
          </w:p>
          <w:p w:rsidR="00486D68" w:rsidRPr="00B93BC0" w:rsidRDefault="00486D68" w:rsidP="002C25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3BC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740610" w:rsidRPr="00486D68" w:rsidRDefault="00740610" w:rsidP="00486D6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40610" w:rsidRPr="00486D68" w:rsidSect="00486D6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B3" w:rsidRDefault="009C30B3" w:rsidP="00486D68">
      <w:pPr>
        <w:spacing w:after="0" w:line="240" w:lineRule="auto"/>
      </w:pPr>
      <w:r>
        <w:separator/>
      </w:r>
    </w:p>
  </w:endnote>
  <w:endnote w:type="continuationSeparator" w:id="0">
    <w:p w:rsidR="009C30B3" w:rsidRDefault="009C30B3" w:rsidP="0048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B3" w:rsidRDefault="009C30B3" w:rsidP="00486D68">
      <w:pPr>
        <w:spacing w:after="0" w:line="240" w:lineRule="auto"/>
      </w:pPr>
      <w:r>
        <w:separator/>
      </w:r>
    </w:p>
  </w:footnote>
  <w:footnote w:type="continuationSeparator" w:id="0">
    <w:p w:rsidR="009C30B3" w:rsidRDefault="009C30B3" w:rsidP="0048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83" w:rsidRDefault="00593083" w:rsidP="005930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BE3C84">
      <w:rPr>
        <w:rFonts w:ascii="Times New Roman" w:eastAsia="Times New Roman" w:hAnsi="Times New Roman" w:cs="Times New Roman"/>
        <w:color w:val="000000"/>
      </w:rPr>
      <w:t>584548</w:t>
    </w:r>
    <w:r w:rsidRPr="0078164C">
      <w:rPr>
        <w:rFonts w:ascii="Times New Roman" w:eastAsia="Times New Roman" w:hAnsi="Times New Roman" w:cs="Times New Roman"/>
        <w:color w:val="000000"/>
      </w:rPr>
      <w:t>/2022</w:t>
    </w:r>
  </w:p>
  <w:p w:rsidR="00593083" w:rsidRDefault="00593083" w:rsidP="0059308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678"/>
    <w:multiLevelType w:val="hybridMultilevel"/>
    <w:tmpl w:val="3A66D5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81B"/>
    <w:multiLevelType w:val="multilevel"/>
    <w:tmpl w:val="F336E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0213E"/>
    <w:multiLevelType w:val="hybridMultilevel"/>
    <w:tmpl w:val="90E40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3048"/>
    <w:multiLevelType w:val="hybridMultilevel"/>
    <w:tmpl w:val="F4E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56B"/>
    <w:multiLevelType w:val="multilevel"/>
    <w:tmpl w:val="497EC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D535A"/>
    <w:multiLevelType w:val="hybridMultilevel"/>
    <w:tmpl w:val="74EE5166"/>
    <w:lvl w:ilvl="0" w:tplc="19264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E26BA1"/>
    <w:multiLevelType w:val="multilevel"/>
    <w:tmpl w:val="B066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0"/>
    <w:rsid w:val="00026B58"/>
    <w:rsid w:val="00043063"/>
    <w:rsid w:val="000810D1"/>
    <w:rsid w:val="00111257"/>
    <w:rsid w:val="00111A56"/>
    <w:rsid w:val="00162666"/>
    <w:rsid w:val="001C417F"/>
    <w:rsid w:val="001C5278"/>
    <w:rsid w:val="002A2F0F"/>
    <w:rsid w:val="002B6749"/>
    <w:rsid w:val="00357226"/>
    <w:rsid w:val="00375DC1"/>
    <w:rsid w:val="003B7AFA"/>
    <w:rsid w:val="00440A3B"/>
    <w:rsid w:val="00486D68"/>
    <w:rsid w:val="00573BFA"/>
    <w:rsid w:val="00593083"/>
    <w:rsid w:val="005E09DE"/>
    <w:rsid w:val="005E7345"/>
    <w:rsid w:val="006000C1"/>
    <w:rsid w:val="00611F66"/>
    <w:rsid w:val="00617F63"/>
    <w:rsid w:val="006772EB"/>
    <w:rsid w:val="00726F41"/>
    <w:rsid w:val="00740610"/>
    <w:rsid w:val="007B5358"/>
    <w:rsid w:val="007C38BD"/>
    <w:rsid w:val="00872BA7"/>
    <w:rsid w:val="008F60DD"/>
    <w:rsid w:val="00905703"/>
    <w:rsid w:val="00916406"/>
    <w:rsid w:val="00922FC1"/>
    <w:rsid w:val="00927EDF"/>
    <w:rsid w:val="0093706D"/>
    <w:rsid w:val="009B467C"/>
    <w:rsid w:val="009C30B3"/>
    <w:rsid w:val="009D595F"/>
    <w:rsid w:val="009F7373"/>
    <w:rsid w:val="00A15A30"/>
    <w:rsid w:val="00A71C09"/>
    <w:rsid w:val="00B03DCE"/>
    <w:rsid w:val="00BC2F0A"/>
    <w:rsid w:val="00BD7611"/>
    <w:rsid w:val="00BE3C84"/>
    <w:rsid w:val="00C12607"/>
    <w:rsid w:val="00C20181"/>
    <w:rsid w:val="00C344B3"/>
    <w:rsid w:val="00C97F12"/>
    <w:rsid w:val="00CA3612"/>
    <w:rsid w:val="00CA6B66"/>
    <w:rsid w:val="00D50747"/>
    <w:rsid w:val="00DA004C"/>
    <w:rsid w:val="00DF66AB"/>
    <w:rsid w:val="00DF6D95"/>
    <w:rsid w:val="00E47B55"/>
    <w:rsid w:val="00E71012"/>
    <w:rsid w:val="00EA08E0"/>
    <w:rsid w:val="00F26B31"/>
    <w:rsid w:val="00F80EB0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F5EFCDA"/>
  <w15:docId w15:val="{D6A7FC2F-0080-49EF-BD83-A41091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rsid w:val="0074061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40610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740610"/>
    <w:pPr>
      <w:widowControl w:val="0"/>
      <w:shd w:val="clear" w:color="auto" w:fill="FFFFFF"/>
      <w:spacing w:after="480" w:line="250" w:lineRule="exact"/>
      <w:ind w:hanging="280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Nadpis10">
    <w:name w:val="Nadpis #1"/>
    <w:basedOn w:val="Normln"/>
    <w:link w:val="Nadpis1"/>
    <w:rsid w:val="00740610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0430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063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1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8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68"/>
  </w:style>
  <w:style w:type="paragraph" w:styleId="Zpat">
    <w:name w:val="footer"/>
    <w:basedOn w:val="Normln"/>
    <w:link w:val="ZpatChar"/>
    <w:uiPriority w:val="99"/>
    <w:unhideWhenUsed/>
    <w:rsid w:val="0048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68"/>
  </w:style>
  <w:style w:type="character" w:styleId="Odkaznakoment">
    <w:name w:val="annotation reference"/>
    <w:basedOn w:val="Standardnpsmoodstavce"/>
    <w:uiPriority w:val="99"/>
    <w:semiHidden/>
    <w:unhideWhenUsed/>
    <w:rsid w:val="00111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A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A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funding/reference_do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EF98-4788-435C-89CA-B8AE61A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 Karel</dc:creator>
  <cp:lastModifiedBy>Švarc Ondřej</cp:lastModifiedBy>
  <cp:revision>6</cp:revision>
  <cp:lastPrinted>2018-01-30T11:52:00Z</cp:lastPrinted>
  <dcterms:created xsi:type="dcterms:W3CDTF">2022-12-07T12:28:00Z</dcterms:created>
  <dcterms:modified xsi:type="dcterms:W3CDTF">2022-12-07T12:49:00Z</dcterms:modified>
</cp:coreProperties>
</file>