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F981" w14:textId="77777777" w:rsidR="00840CBD" w:rsidRPr="00840CBD" w:rsidRDefault="00840CBD" w:rsidP="00840CBD">
      <w:pPr>
        <w:spacing w:after="0" w:line="240" w:lineRule="auto"/>
        <w:contextualSpacing/>
        <w:rPr>
          <w:rFonts w:ascii="Times New Roman" w:eastAsia="Times New Roman" w:hAnsi="Times New Roman" w:cs="Times New Roman"/>
        </w:rPr>
      </w:pPr>
      <w:r w:rsidRPr="00840CBD">
        <w:rPr>
          <w:rFonts w:ascii="Times New Roman" w:eastAsia="Arial" w:hAnsi="Times New Roman" w:cs="Times New Roman"/>
          <w:color w:val="000000"/>
        </w:rPr>
        <w:t>Univerzita Karlova</w:t>
      </w:r>
    </w:p>
    <w:p w14:paraId="1745CF03" w14:textId="77777777" w:rsidR="00840CBD" w:rsidRPr="00840CBD" w:rsidRDefault="00840CBD" w:rsidP="00840CBD">
      <w:pPr>
        <w:spacing w:after="0" w:line="240" w:lineRule="auto"/>
        <w:contextualSpacing/>
        <w:rPr>
          <w:rFonts w:ascii="Times New Roman" w:eastAsia="Times New Roman" w:hAnsi="Times New Roman" w:cs="Times New Roman"/>
        </w:rPr>
      </w:pPr>
      <w:r w:rsidRPr="00840CBD">
        <w:rPr>
          <w:rFonts w:ascii="Times New Roman" w:eastAsia="Arial" w:hAnsi="Times New Roman" w:cs="Times New Roman"/>
          <w:color w:val="000000"/>
        </w:rPr>
        <w:t>Přírodovědecká fakulta</w:t>
      </w:r>
    </w:p>
    <w:p w14:paraId="6C237762" w14:textId="77777777" w:rsidR="00840CBD" w:rsidRPr="00840CBD" w:rsidRDefault="00840CBD" w:rsidP="00840CBD">
      <w:pPr>
        <w:spacing w:after="0" w:line="240" w:lineRule="auto"/>
        <w:contextualSpacing/>
        <w:rPr>
          <w:rFonts w:ascii="Times New Roman" w:eastAsia="Times New Roman" w:hAnsi="Times New Roman" w:cs="Times New Roman"/>
        </w:rPr>
      </w:pPr>
      <w:r w:rsidRPr="00840CBD">
        <w:rPr>
          <w:rFonts w:ascii="Times New Roman" w:eastAsia="Arial" w:hAnsi="Times New Roman" w:cs="Times New Roman"/>
          <w:color w:val="000000"/>
        </w:rPr>
        <w:t>Albertov 6</w:t>
      </w:r>
    </w:p>
    <w:p w14:paraId="00000003" w14:textId="27A7EDE1" w:rsidR="00422978" w:rsidRPr="00840CBD" w:rsidRDefault="00840CBD" w:rsidP="00840CBD">
      <w:pPr>
        <w:spacing w:after="0" w:line="240" w:lineRule="auto"/>
        <w:contextualSpacing/>
        <w:rPr>
          <w:rFonts w:ascii="Times New Roman" w:eastAsia="Times New Roman" w:hAnsi="Times New Roman" w:cs="Times New Roman"/>
        </w:rPr>
      </w:pPr>
      <w:r w:rsidRPr="00840CBD">
        <w:rPr>
          <w:rFonts w:ascii="Times New Roman" w:eastAsia="Arial" w:hAnsi="Times New Roman" w:cs="Times New Roman"/>
          <w:color w:val="000000"/>
        </w:rPr>
        <w:t>128 00 Praha 2</w:t>
      </w:r>
      <w:bookmarkStart w:id="0" w:name="_GoBack"/>
      <w:bookmarkEnd w:id="0"/>
    </w:p>
    <w:p w14:paraId="00000004"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eastAsia="Times New Roman" w:hAnsi="Times New Roman" w:cs="Times New Roman"/>
        </w:rPr>
        <w:t xml:space="preserve">                                                               </w:t>
      </w:r>
    </w:p>
    <w:p w14:paraId="00000005"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eastAsia="Times New Roman" w:hAnsi="Times New Roman" w:cs="Times New Roman"/>
        </w:rPr>
        <w:t>              </w:t>
      </w:r>
      <w:r w:rsidRPr="00840CBD">
        <w:rPr>
          <w:rFonts w:ascii="Times New Roman" w:eastAsia="Times New Roman" w:hAnsi="Times New Roman" w:cs="Times New Roman"/>
        </w:rPr>
        <w:tab/>
      </w:r>
    </w:p>
    <w:p w14:paraId="00000006" w14:textId="306C20C0" w:rsidR="00422978" w:rsidRPr="00840CBD" w:rsidRDefault="00840CB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Opatření děkana č.</w:t>
      </w:r>
      <w:r w:rsidR="0042095D" w:rsidRPr="00840CBD">
        <w:rPr>
          <w:rFonts w:ascii="Times New Roman" w:eastAsia="Times New Roman" w:hAnsi="Times New Roman" w:cs="Times New Roman"/>
          <w:b/>
        </w:rPr>
        <w:t xml:space="preserve"> 2</w:t>
      </w:r>
      <w:r w:rsidRPr="00840CBD">
        <w:rPr>
          <w:rFonts w:ascii="Times New Roman" w:eastAsia="Times New Roman" w:hAnsi="Times New Roman" w:cs="Times New Roman"/>
          <w:b/>
        </w:rPr>
        <w:t>7</w:t>
      </w:r>
      <w:r w:rsidR="0042095D" w:rsidRPr="00840CBD">
        <w:rPr>
          <w:rFonts w:ascii="Times New Roman" w:eastAsia="Times New Roman" w:hAnsi="Times New Roman" w:cs="Times New Roman"/>
          <w:b/>
        </w:rPr>
        <w:t>/20</w:t>
      </w:r>
      <w:r w:rsidRPr="00840CBD">
        <w:rPr>
          <w:rFonts w:ascii="Times New Roman" w:eastAsia="Times New Roman" w:hAnsi="Times New Roman" w:cs="Times New Roman"/>
          <w:b/>
        </w:rPr>
        <w:t>21</w:t>
      </w:r>
    </w:p>
    <w:p w14:paraId="00000007" w14:textId="77777777" w:rsidR="00422978" w:rsidRPr="00840CBD" w:rsidRDefault="0042095D" w:rsidP="00840CBD">
      <w:pPr>
        <w:spacing w:after="0" w:line="240" w:lineRule="auto"/>
        <w:contextualSpacing/>
        <w:jc w:val="center"/>
        <w:rPr>
          <w:rFonts w:ascii="Times New Roman" w:hAnsi="Times New Roman" w:cs="Times New Roman"/>
        </w:rPr>
      </w:pPr>
      <w:r w:rsidRPr="00840CBD">
        <w:rPr>
          <w:rFonts w:ascii="Times New Roman" w:eastAsia="Times New Roman" w:hAnsi="Times New Roman" w:cs="Times New Roman"/>
          <w:b/>
        </w:rPr>
        <w:t>k organizaci pracovní doby na Přírodovědecké fakultě Univerzity Karlovy</w:t>
      </w:r>
      <w:r w:rsidRPr="00840CBD">
        <w:rPr>
          <w:rFonts w:ascii="Times New Roman" w:eastAsia="Times New Roman" w:hAnsi="Times New Roman" w:cs="Times New Roman"/>
        </w:rPr>
        <w:br/>
      </w:r>
    </w:p>
    <w:p w14:paraId="00000008" w14:textId="77777777" w:rsidR="00422978" w:rsidRPr="00840CBD" w:rsidRDefault="00422978" w:rsidP="00840CBD">
      <w:pPr>
        <w:spacing w:after="0" w:line="240" w:lineRule="auto"/>
        <w:contextualSpacing/>
        <w:jc w:val="center"/>
        <w:rPr>
          <w:rFonts w:ascii="Times New Roman" w:eastAsia="Times New Roman" w:hAnsi="Times New Roman" w:cs="Times New Roman"/>
        </w:rPr>
      </w:pPr>
    </w:p>
    <w:p w14:paraId="00000009"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1</w:t>
      </w:r>
    </w:p>
    <w:p w14:paraId="0000000A"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Předmět úpravy</w:t>
      </w:r>
    </w:p>
    <w:p w14:paraId="0000000B" w14:textId="58C3383E" w:rsidR="00422978" w:rsidRPr="00840CBD" w:rsidRDefault="0042095D" w:rsidP="00840CBD">
      <w:pPr>
        <w:spacing w:after="0" w:line="240" w:lineRule="auto"/>
        <w:contextualSpacing/>
        <w:jc w:val="both"/>
        <w:rPr>
          <w:rFonts w:ascii="Times New Roman" w:eastAsia="Times New Roman" w:hAnsi="Times New Roman" w:cs="Times New Roman"/>
        </w:rPr>
      </w:pPr>
      <w:r w:rsidRPr="00840CBD">
        <w:rPr>
          <w:rFonts w:ascii="Times New Roman" w:eastAsia="Times New Roman" w:hAnsi="Times New Roman" w:cs="Times New Roman"/>
        </w:rPr>
        <w:t>Toto opatření upravuje způsob organizace pracovní doby zaměstnanců Univerzity Karlovy, Přírodovědecké fakulty (dále</w:t>
      </w:r>
      <w:r w:rsidR="000F0BB6">
        <w:rPr>
          <w:rFonts w:ascii="Times New Roman" w:eastAsia="Times New Roman" w:hAnsi="Times New Roman" w:cs="Times New Roman"/>
        </w:rPr>
        <w:t xml:space="preserve"> „</w:t>
      </w:r>
      <w:r w:rsidR="000F0BB6">
        <w:rPr>
          <w:rFonts w:ascii="Times New Roman" w:eastAsia="Times New Roman" w:hAnsi="Times New Roman" w:cs="Times New Roman"/>
          <w:i/>
        </w:rPr>
        <w:t>fakulta</w:t>
      </w:r>
      <w:r w:rsidRPr="00840CBD">
        <w:rPr>
          <w:rFonts w:ascii="Times New Roman" w:eastAsia="Times New Roman" w:hAnsi="Times New Roman" w:cs="Times New Roman"/>
        </w:rPr>
        <w:t>”), podle zákona č. 262/2006 Sb., zákoník práce, § 70a zákona č. 11</w:t>
      </w:r>
      <w:r w:rsidR="000F0BB6">
        <w:rPr>
          <w:rFonts w:ascii="Times New Roman" w:eastAsia="Times New Roman" w:hAnsi="Times New Roman" w:cs="Times New Roman"/>
        </w:rPr>
        <w:t>1/1998 Sb., o vysokých školách,</w:t>
      </w:r>
      <w:r w:rsidRPr="00840CBD">
        <w:rPr>
          <w:rFonts w:ascii="Times New Roman" w:eastAsia="Times New Roman" w:hAnsi="Times New Roman" w:cs="Times New Roman"/>
        </w:rPr>
        <w:t xml:space="preserve"> a zákona č. 251/2005 Sb., o inspekci práce.</w:t>
      </w:r>
    </w:p>
    <w:p w14:paraId="0000000C"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hAnsi="Times New Roman" w:cs="Times New Roman"/>
        </w:rPr>
        <w:t xml:space="preserve">     </w:t>
      </w:r>
    </w:p>
    <w:p w14:paraId="0000000D"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2</w:t>
      </w:r>
    </w:p>
    <w:p w14:paraId="0000000E"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Pojmy</w:t>
      </w:r>
    </w:p>
    <w:p w14:paraId="00000010" w14:textId="740C9F4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eastAsia="Times New Roman" w:hAnsi="Times New Roman" w:cs="Times New Roman"/>
        </w:rPr>
        <w:t>Pro účely tohoto opatření se rozumí pod pojmem:</w:t>
      </w:r>
    </w:p>
    <w:p w14:paraId="74B7920B" w14:textId="77777777" w:rsidR="000F0BB6" w:rsidRDefault="000F0BB6" w:rsidP="000F0BB6">
      <w:pPr>
        <w:spacing w:after="0" w:line="240" w:lineRule="auto"/>
        <w:contextualSpacing/>
        <w:jc w:val="both"/>
        <w:rPr>
          <w:rFonts w:ascii="Times New Roman" w:eastAsia="Times New Roman" w:hAnsi="Times New Roman" w:cs="Times New Roman"/>
          <w:b/>
        </w:rPr>
      </w:pPr>
    </w:p>
    <w:p w14:paraId="00000012" w14:textId="6B6AA136" w:rsidR="00422978" w:rsidRPr="00840CBD" w:rsidRDefault="0042095D" w:rsidP="000F0BB6">
      <w:pPr>
        <w:spacing w:after="0" w:line="240" w:lineRule="auto"/>
        <w:contextualSpacing/>
        <w:jc w:val="both"/>
        <w:rPr>
          <w:rFonts w:ascii="Times New Roman" w:eastAsia="Times New Roman" w:hAnsi="Times New Roman" w:cs="Times New Roman"/>
        </w:rPr>
      </w:pPr>
      <w:r w:rsidRPr="00840CBD">
        <w:rPr>
          <w:rFonts w:ascii="Times New Roman" w:eastAsia="Times New Roman" w:hAnsi="Times New Roman" w:cs="Times New Roman"/>
          <w:b/>
        </w:rPr>
        <w:t>zaměstnavatel</w:t>
      </w:r>
      <w:r w:rsidRPr="00840CBD">
        <w:rPr>
          <w:rFonts w:ascii="Times New Roman" w:eastAsia="Times New Roman" w:hAnsi="Times New Roman" w:cs="Times New Roman"/>
        </w:rPr>
        <w:t xml:space="preserve"> Univerzita Karlova, Přírodovědecká fakulta;</w:t>
      </w:r>
    </w:p>
    <w:p w14:paraId="355DE19F" w14:textId="77777777" w:rsidR="000F0BB6" w:rsidRDefault="000F0BB6" w:rsidP="000F0BB6">
      <w:pPr>
        <w:spacing w:after="0" w:line="240" w:lineRule="auto"/>
        <w:contextualSpacing/>
        <w:jc w:val="both"/>
        <w:rPr>
          <w:rFonts w:ascii="Times New Roman" w:eastAsia="Times New Roman" w:hAnsi="Times New Roman" w:cs="Times New Roman"/>
          <w:b/>
        </w:rPr>
      </w:pPr>
    </w:p>
    <w:p w14:paraId="00000013" w14:textId="416AB2E5" w:rsidR="00422978" w:rsidRPr="00840CBD" w:rsidRDefault="0042095D" w:rsidP="000F0BB6">
      <w:pPr>
        <w:spacing w:after="0" w:line="240" w:lineRule="auto"/>
        <w:contextualSpacing/>
        <w:jc w:val="both"/>
        <w:rPr>
          <w:rFonts w:ascii="Times New Roman" w:eastAsia="Times New Roman" w:hAnsi="Times New Roman" w:cs="Times New Roman"/>
        </w:rPr>
      </w:pPr>
      <w:r w:rsidRPr="00840CBD">
        <w:rPr>
          <w:rFonts w:ascii="Times New Roman" w:eastAsia="Times New Roman" w:hAnsi="Times New Roman" w:cs="Times New Roman"/>
          <w:b/>
        </w:rPr>
        <w:t xml:space="preserve">zaměstnanec </w:t>
      </w:r>
      <w:r w:rsidRPr="00840CBD">
        <w:rPr>
          <w:rFonts w:ascii="Times New Roman" w:eastAsia="Times New Roman" w:hAnsi="Times New Roman" w:cs="Times New Roman"/>
        </w:rPr>
        <w:t>fyzická osoba, která má pracovněprávní vztah k fakultě na základě pracovní smlouvy.</w:t>
      </w:r>
    </w:p>
    <w:p w14:paraId="00000014"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hAnsi="Times New Roman" w:cs="Times New Roman"/>
        </w:rPr>
        <w:t xml:space="preserve">     </w:t>
      </w:r>
    </w:p>
    <w:p w14:paraId="00000015"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3</w:t>
      </w:r>
    </w:p>
    <w:p w14:paraId="00000016"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Délka pracovní doby</w:t>
      </w:r>
    </w:p>
    <w:p w14:paraId="00000017" w14:textId="77777777" w:rsidR="00422978" w:rsidRPr="00840CBD" w:rsidRDefault="0042095D" w:rsidP="00840CBD">
      <w:pPr>
        <w:spacing w:after="0" w:line="240" w:lineRule="auto"/>
        <w:contextualSpacing/>
        <w:jc w:val="both"/>
        <w:rPr>
          <w:rFonts w:ascii="Times New Roman" w:eastAsia="Times New Roman" w:hAnsi="Times New Roman" w:cs="Times New Roman"/>
        </w:rPr>
      </w:pPr>
      <w:r w:rsidRPr="00840CBD">
        <w:rPr>
          <w:rFonts w:ascii="Times New Roman" w:eastAsia="Times New Roman" w:hAnsi="Times New Roman" w:cs="Times New Roman"/>
        </w:rPr>
        <w:t>Stanovená týdenní pracovní doba zaměstnance v jednosměnném pracovním režimu činí 40 hodin. U zaměstnanců ve dvousměnném pracovním režimu stanovená týdenní pracovní doba činí 38,75 hodin.</w:t>
      </w:r>
    </w:p>
    <w:p w14:paraId="00000018"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hAnsi="Times New Roman" w:cs="Times New Roman"/>
        </w:rPr>
        <w:t xml:space="preserve">     </w:t>
      </w:r>
    </w:p>
    <w:p w14:paraId="00000019"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4</w:t>
      </w:r>
    </w:p>
    <w:p w14:paraId="0000001A"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Rozvržení pracovní doby</w:t>
      </w:r>
    </w:p>
    <w:p w14:paraId="0000001B" w14:textId="18E69558"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 xml:space="preserve">U zaměstnavatele se uplatňuje pružné rozvržení pracovní doby. </w:t>
      </w:r>
    </w:p>
    <w:p w14:paraId="0000001C" w14:textId="75CFE498"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Průměrná týdenní pracovní doba musí být naplněna nejdéle ve vyrovnávacím období, kterým je kalendářní týden.</w:t>
      </w:r>
    </w:p>
    <w:p w14:paraId="0000001D" w14:textId="36C259B1"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Základní pracovní doba je stanovena od 9:00 h do 15:00 h, tj. časový úsek, v němž je zaměstnanec povinen být na pracovišti a vykonávat práci. To neplatí, pokud dostal příkaz plnit pracovní úkoly mimo své pracoviště, nebo pokud čerpá přestávku na jídlo a oddech, nebo pokud zastává funkci akademického pracovníka.</w:t>
      </w:r>
    </w:p>
    <w:p w14:paraId="0000001E" w14:textId="0F5D342F"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Volitelná pracovní doba je stanovena od 6:00 do 9:00 h a od 15:00 do 20:00 h. V rámci volitelné pracovní doby si zaměstnanec sám volí začátek a konec pracovní doby.</w:t>
      </w:r>
    </w:p>
    <w:p w14:paraId="0000001F" w14:textId="71B6831E"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Celková délka směny nesmí přesáhnout 12 hodin.</w:t>
      </w:r>
    </w:p>
    <w:p w14:paraId="00000020" w14:textId="669DE316"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Pružné rozvržení pracovní doby se vztahuje na všechny zaměstnance fakulty mimo:</w:t>
      </w:r>
    </w:p>
    <w:p w14:paraId="00000021" w14:textId="4AEDA554" w:rsidR="00422978" w:rsidRPr="00840CBD" w:rsidRDefault="0042095D" w:rsidP="00840CBD">
      <w:pPr>
        <w:pStyle w:val="Odstavecseseznamem"/>
        <w:numPr>
          <w:ilvl w:val="0"/>
          <w:numId w:val="5"/>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zaměstnance, pro kterého je stanoveno rozvržení týdenní pracovní doby ve vícesměnném provozu (např. vrátní, pracovníci ostrahy objektu, úklidu);</w:t>
      </w:r>
    </w:p>
    <w:p w14:paraId="00000022" w14:textId="58BE17A9" w:rsidR="00422978" w:rsidRPr="00840CBD" w:rsidRDefault="0042095D" w:rsidP="00840CBD">
      <w:pPr>
        <w:pStyle w:val="Odstavecseseznamem"/>
        <w:numPr>
          <w:ilvl w:val="0"/>
          <w:numId w:val="5"/>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zaměstnance pracujícího na dohodu o práci konanou mimo pracovní poměr;</w:t>
      </w:r>
    </w:p>
    <w:p w14:paraId="00000023" w14:textId="1BFC762B" w:rsidR="00422978" w:rsidRPr="00840CBD" w:rsidRDefault="0042095D" w:rsidP="00840CBD">
      <w:pPr>
        <w:pStyle w:val="Odstavecseseznamem"/>
        <w:numPr>
          <w:ilvl w:val="0"/>
          <w:numId w:val="5"/>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zaměstnance pracujícího na kratší než stanovenou týdenní pracovní dobu (kratší než 40 hodin týdně);</w:t>
      </w:r>
    </w:p>
    <w:p w14:paraId="00000024" w14:textId="7ACCE8CD" w:rsidR="00422978" w:rsidRPr="00840CBD" w:rsidRDefault="0042095D" w:rsidP="00840CBD">
      <w:pPr>
        <w:pStyle w:val="Odstavecseseznamem"/>
        <w:numPr>
          <w:ilvl w:val="0"/>
          <w:numId w:val="5"/>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zaměstnance, který je zaměstnán jako akademický pracovník.</w:t>
      </w:r>
    </w:p>
    <w:p w14:paraId="00000025" w14:textId="7644662F"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Pružná pracovní doba se neuplatní:</w:t>
      </w:r>
    </w:p>
    <w:p w14:paraId="00000026" w14:textId="5199BC58" w:rsidR="00422978" w:rsidRPr="00840CBD" w:rsidRDefault="0042095D" w:rsidP="00840CBD">
      <w:pPr>
        <w:pStyle w:val="Odstavecseseznamem"/>
        <w:numPr>
          <w:ilvl w:val="0"/>
          <w:numId w:val="8"/>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při vyslání zaměstnance na pracovní cestu;</w:t>
      </w:r>
    </w:p>
    <w:p w14:paraId="00000027" w14:textId="6612A641" w:rsidR="00422978" w:rsidRPr="00840CBD" w:rsidRDefault="0042095D" w:rsidP="00840CBD">
      <w:pPr>
        <w:pStyle w:val="Odstavecseseznamem"/>
        <w:numPr>
          <w:ilvl w:val="0"/>
          <w:numId w:val="8"/>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při nutnosti zabezpečení naléhavého pracovního úkolu, nebo brání-li jejímu uplatnění provozní důvody;</w:t>
      </w:r>
    </w:p>
    <w:p w14:paraId="00000028" w14:textId="2A607530" w:rsidR="00422978" w:rsidRPr="00840CBD" w:rsidRDefault="0042095D" w:rsidP="00840CBD">
      <w:pPr>
        <w:pStyle w:val="Odstavecseseznamem"/>
        <w:numPr>
          <w:ilvl w:val="0"/>
          <w:numId w:val="8"/>
        </w:numPr>
        <w:spacing w:after="0" w:line="240" w:lineRule="auto"/>
        <w:ind w:left="1134" w:hanging="567"/>
        <w:jc w:val="both"/>
        <w:rPr>
          <w:rFonts w:ascii="Times New Roman" w:eastAsia="Times New Roman" w:hAnsi="Times New Roman" w:cs="Times New Roman"/>
        </w:rPr>
      </w:pPr>
      <w:r w:rsidRPr="00840CBD">
        <w:rPr>
          <w:rFonts w:ascii="Times New Roman" w:eastAsia="Times New Roman" w:hAnsi="Times New Roman" w:cs="Times New Roman"/>
        </w:rPr>
        <w:t>u pracovních směn, jejichž začátek a konec je pevně stanoven.</w:t>
      </w:r>
    </w:p>
    <w:p w14:paraId="00000029" w14:textId="5319C9E0"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O neuplatnění pružné pracovní doby z důvodů uvedených v odst. 7 v písm. a) a b) tohoto článku rozhoduje bezprostředně nadřízený vedoucí zaměstnanec.</w:t>
      </w:r>
    </w:p>
    <w:p w14:paraId="0000002A" w14:textId="7F1098ED"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lastRenderedPageBreak/>
        <w:t xml:space="preserve">Fakulta rozvrhuje akademickému pracovníkovi pouze přímou pedagogickou činnost. Pracovní dobu pro plnění ostatních pracovních úkolů si rozvrhuje akademický pracovník sám. Akademický pracovník je povinen při rozvrhování pracovní doby dodržet přestávky v práci a doby odpočinku stanovené zákoníkem práce. </w:t>
      </w:r>
    </w:p>
    <w:p w14:paraId="0000002B" w14:textId="536337A2"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O jiných případech, kdy se pružné rozvržení pracovní doby neuplatní, rozhoduje děkan fakulty na základě žádosti příslušného vedoucího zaměstnance.</w:t>
      </w:r>
    </w:p>
    <w:p w14:paraId="0000002C" w14:textId="6A5A4C93"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Pevně stanovená pracovní směna činí osm hodin denně a její začátek se určuje na 8:00 hodin a</w:t>
      </w:r>
      <w:r w:rsidR="000F0BB6">
        <w:rPr>
          <w:rFonts w:ascii="Times New Roman" w:eastAsia="Times New Roman" w:hAnsi="Times New Roman" w:cs="Times New Roman"/>
        </w:rPr>
        <w:t> </w:t>
      </w:r>
      <w:r w:rsidRPr="00840CBD">
        <w:rPr>
          <w:rFonts w:ascii="Times New Roman" w:eastAsia="Times New Roman" w:hAnsi="Times New Roman" w:cs="Times New Roman"/>
        </w:rPr>
        <w:t>konec na 16.30 hodin, není-li pro některé pracoviště stanoveno jinak. V takto stanovené pracovní směně je obsažena i přestávka v práci na jídlo a oddech v trvání 30 minut, kterou je zaměstnavatel povinen zaměstnanci poskytnout a která se nezapočítává do pracovní doby.</w:t>
      </w:r>
    </w:p>
    <w:p w14:paraId="0000002D" w14:textId="6DFE653E"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V případě vícesměnného provozu vedoucí zaměstnanec rozvrhuje pracovní dobu s uvedením začátku a konce směny čtvrtletně formou rozvrhu, se kterým seznámí zaměstnance 14 dní předem.</w:t>
      </w:r>
    </w:p>
    <w:p w14:paraId="0000002E" w14:textId="77224187"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Zaměstnanci vyslanému na pracovní cestu může nadřízený stanovit po dobu trvání této cesty individuální pracovní dobu, a to podle konkrétních podmínek pracovní cesty.</w:t>
      </w:r>
    </w:p>
    <w:p w14:paraId="0000002F" w14:textId="42B0BE57" w:rsidR="00422978" w:rsidRPr="00840CBD" w:rsidRDefault="0042095D" w:rsidP="00840CBD">
      <w:pPr>
        <w:pStyle w:val="Odstavecseseznamem"/>
        <w:numPr>
          <w:ilvl w:val="0"/>
          <w:numId w:val="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Pro potřeby evidence (např. při vyúčtování pracovní cesty, při které nebyla stanovena individuální pracovní doba) se pracovní doba vykazuje jako pracovní směna pevně stanovená, tj. od 8.00 hodin do 16.30 hodin.</w:t>
      </w:r>
    </w:p>
    <w:p w14:paraId="00000030"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hAnsi="Times New Roman" w:cs="Times New Roman"/>
        </w:rPr>
        <w:t xml:space="preserve">     </w:t>
      </w:r>
    </w:p>
    <w:p w14:paraId="00000031"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5</w:t>
      </w:r>
    </w:p>
    <w:p w14:paraId="00000032"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Přestávka v práci</w:t>
      </w:r>
    </w:p>
    <w:p w14:paraId="00000033" w14:textId="4C6EC255" w:rsidR="00422978" w:rsidRPr="00840CBD" w:rsidRDefault="0042095D" w:rsidP="00840CBD">
      <w:pPr>
        <w:pStyle w:val="Odstavecseseznamem"/>
        <w:numPr>
          <w:ilvl w:val="0"/>
          <w:numId w:val="11"/>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V čase mezi zvoleným začátkem a koncem pracovní doby je zahrnuta přestávka na jídlo a oddech v trvání 30 minut, která se nezapočítává do pracovní doby. Přestávka musí být zaměstnanci poskytnuta nejdéle po 6 hodinách (mladistvým nejdéle po 4,5 hodinách) nepřetržité práce. Přestávku lze rozdělit na více částí, přičemž alespoň jedna její část musí činit nejméně 15 minut. Přestávku nelze poskytnout na začátku a na konci pracovní doby.</w:t>
      </w:r>
    </w:p>
    <w:p w14:paraId="00000034" w14:textId="3DE555A2" w:rsidR="00422978" w:rsidRPr="00840CBD" w:rsidRDefault="0042095D" w:rsidP="00840CBD">
      <w:pPr>
        <w:pStyle w:val="Odstavecseseznamem"/>
        <w:numPr>
          <w:ilvl w:val="0"/>
          <w:numId w:val="11"/>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Má-li zaměstnanec při výkonu práce právo na bezpečnostní přestávku podle zvláštních právních předpisů, započítává se tato přestávka do pracovní doby. Připadne-li bezpečnostní přestávka na dobu přestávky v práci na jídlo a oddech, započítá se přestávka v práci na jídlo a oddech do pracovní doby.</w:t>
      </w:r>
    </w:p>
    <w:p w14:paraId="00000035"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hAnsi="Times New Roman" w:cs="Times New Roman"/>
        </w:rPr>
        <w:t xml:space="preserve">     </w:t>
      </w:r>
    </w:p>
    <w:p w14:paraId="00000036"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6</w:t>
      </w:r>
    </w:p>
    <w:p w14:paraId="00000037"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Práce přesčas</w:t>
      </w:r>
    </w:p>
    <w:p w14:paraId="00000038" w14:textId="14F46BAC" w:rsidR="00422978" w:rsidRPr="00840CBD" w:rsidRDefault="0042095D" w:rsidP="00840CBD">
      <w:pPr>
        <w:pStyle w:val="Odstavecseseznamem"/>
        <w:numPr>
          <w:ilvl w:val="0"/>
          <w:numId w:val="1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Prací přesčas při pružné pracovní době je práce konaná nad základní pracovní dobu stanovenou na příslušný den, pokud ji zaměstnanec konal na příkaz nebo se souhlasem nadřízeného vedoucího zaměstnance nad stanovenou týdenní pracovní dobu.</w:t>
      </w:r>
    </w:p>
    <w:p w14:paraId="00000039" w14:textId="7A618D97" w:rsidR="00422978" w:rsidRPr="00840CBD" w:rsidRDefault="0042095D" w:rsidP="00840CBD">
      <w:pPr>
        <w:pStyle w:val="Odstavecseseznamem"/>
        <w:numPr>
          <w:ilvl w:val="0"/>
          <w:numId w:val="13"/>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O práci přesčas nejde, jestliže zaměstnanec konal práci nad stanovenou týdenní pracovní dobu, kterou mu nadřízený vedoucí zaměstnanec jako práci přesčas nenařídil, ani k ní nedal souhlas.</w:t>
      </w:r>
    </w:p>
    <w:p w14:paraId="0000003A"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hAnsi="Times New Roman" w:cs="Times New Roman"/>
        </w:rPr>
        <w:t xml:space="preserve">     </w:t>
      </w:r>
    </w:p>
    <w:p w14:paraId="0000003B"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Čl. 7</w:t>
      </w:r>
    </w:p>
    <w:p w14:paraId="0000003C" w14:textId="77777777"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t>Evidence pracovní doby</w:t>
      </w:r>
    </w:p>
    <w:p w14:paraId="0000003D" w14:textId="48627FBA" w:rsidR="00422978" w:rsidRPr="00840CBD" w:rsidRDefault="0042095D" w:rsidP="00840CBD">
      <w:pPr>
        <w:pStyle w:val="Odstavecseseznamem"/>
        <w:numPr>
          <w:ilvl w:val="0"/>
          <w:numId w:val="15"/>
        </w:numPr>
        <w:spacing w:after="0" w:line="240" w:lineRule="auto"/>
        <w:ind w:left="567" w:hanging="567"/>
        <w:rPr>
          <w:rFonts w:ascii="Times New Roman" w:eastAsia="Times New Roman" w:hAnsi="Times New Roman" w:cs="Times New Roman"/>
        </w:rPr>
      </w:pPr>
      <w:r w:rsidRPr="00840CBD">
        <w:rPr>
          <w:rFonts w:ascii="Times New Roman" w:eastAsia="Times New Roman" w:hAnsi="Times New Roman" w:cs="Times New Roman"/>
        </w:rPr>
        <w:t>Každé pracoviště je povinno vést u jednotlivých zaměstnanců evidenci:</w:t>
      </w:r>
    </w:p>
    <w:p w14:paraId="0000003E" w14:textId="721B36F4" w:rsidR="00422978" w:rsidRPr="000F0BB6" w:rsidRDefault="0042095D" w:rsidP="000F0BB6">
      <w:pPr>
        <w:pStyle w:val="Odstavecseseznamem"/>
        <w:numPr>
          <w:ilvl w:val="1"/>
          <w:numId w:val="17"/>
        </w:numPr>
        <w:spacing w:after="0" w:line="240" w:lineRule="auto"/>
        <w:ind w:left="1134" w:hanging="567"/>
        <w:jc w:val="both"/>
        <w:rPr>
          <w:rFonts w:ascii="Times New Roman" w:eastAsia="Times New Roman" w:hAnsi="Times New Roman" w:cs="Times New Roman"/>
        </w:rPr>
      </w:pPr>
      <w:r w:rsidRPr="000F0BB6">
        <w:rPr>
          <w:rFonts w:ascii="Times New Roman" w:eastAsia="Times New Roman" w:hAnsi="Times New Roman" w:cs="Times New Roman"/>
        </w:rPr>
        <w:t>odpracované:</w:t>
      </w:r>
    </w:p>
    <w:p w14:paraId="0000003F" w14:textId="77777777" w:rsidR="00422978" w:rsidRPr="00840CBD" w:rsidRDefault="0042095D" w:rsidP="000F0BB6">
      <w:pPr>
        <w:numPr>
          <w:ilvl w:val="0"/>
          <w:numId w:val="18"/>
        </w:numPr>
        <w:pBdr>
          <w:top w:val="nil"/>
          <w:left w:val="nil"/>
          <w:bottom w:val="nil"/>
          <w:right w:val="nil"/>
          <w:between w:val="nil"/>
        </w:pBdr>
        <w:spacing w:after="0" w:line="240" w:lineRule="auto"/>
        <w:ind w:left="1701" w:hanging="567"/>
        <w:contextualSpacing/>
        <w:jc w:val="both"/>
        <w:rPr>
          <w:rFonts w:ascii="Times New Roman" w:eastAsia="Times New Roman" w:hAnsi="Times New Roman" w:cs="Times New Roman"/>
          <w:color w:val="000000"/>
        </w:rPr>
      </w:pPr>
      <w:r w:rsidRPr="00840CBD">
        <w:rPr>
          <w:rFonts w:ascii="Times New Roman" w:eastAsia="Times New Roman" w:hAnsi="Times New Roman" w:cs="Times New Roman"/>
          <w:color w:val="000000"/>
        </w:rPr>
        <w:t>směny; u akademických pracovníků je evidována pouze přímá pedagogická činnost. Pokud akademický pracovník předloží údaje i o části pracovní doby nerozvrhované fakultou, eviduje se celá pracovní doba</w:t>
      </w:r>
      <w:r w:rsidRPr="00840CBD">
        <w:rPr>
          <w:rFonts w:ascii="Times New Roman" w:hAnsi="Times New Roman" w:cs="Times New Roman"/>
          <w:color w:val="000000"/>
        </w:rPr>
        <w:t xml:space="preserve"> </w:t>
      </w:r>
      <w:r w:rsidRPr="00840CBD">
        <w:rPr>
          <w:rFonts w:ascii="Times New Roman" w:eastAsia="Times New Roman" w:hAnsi="Times New Roman" w:cs="Times New Roman"/>
          <w:color w:val="000000"/>
        </w:rPr>
        <w:t>bez rozlišení na pracovní dobu rozvrhovanou zaměstnavatelem a na pracovní dobu rozvrhovanou akademickým pracovníkem,</w:t>
      </w:r>
      <w:r w:rsidRPr="00840CBD">
        <w:rPr>
          <w:rFonts w:ascii="Times New Roman" w:hAnsi="Times New Roman" w:cs="Times New Roman"/>
          <w:color w:val="000000"/>
        </w:rPr>
        <w:t xml:space="preserve"> </w:t>
      </w:r>
    </w:p>
    <w:p w14:paraId="00000040" w14:textId="77777777" w:rsidR="00422978" w:rsidRPr="00840CBD" w:rsidRDefault="0042095D" w:rsidP="000F0BB6">
      <w:pPr>
        <w:numPr>
          <w:ilvl w:val="0"/>
          <w:numId w:val="18"/>
        </w:numPr>
        <w:pBdr>
          <w:top w:val="nil"/>
          <w:left w:val="nil"/>
          <w:bottom w:val="nil"/>
          <w:right w:val="nil"/>
          <w:between w:val="nil"/>
        </w:pBdr>
        <w:spacing w:after="0" w:line="240" w:lineRule="auto"/>
        <w:ind w:left="1701" w:hanging="567"/>
        <w:contextualSpacing/>
        <w:jc w:val="both"/>
        <w:rPr>
          <w:rFonts w:ascii="Times New Roman" w:eastAsia="Times New Roman" w:hAnsi="Times New Roman" w:cs="Times New Roman"/>
          <w:color w:val="000000"/>
        </w:rPr>
      </w:pPr>
      <w:r w:rsidRPr="00840CBD">
        <w:rPr>
          <w:rFonts w:ascii="Times New Roman" w:eastAsia="Times New Roman" w:hAnsi="Times New Roman" w:cs="Times New Roman"/>
          <w:color w:val="000000"/>
        </w:rPr>
        <w:t>práce přesčas,</w:t>
      </w:r>
    </w:p>
    <w:p w14:paraId="00000041" w14:textId="77777777" w:rsidR="00422978" w:rsidRPr="00840CBD" w:rsidRDefault="0042095D" w:rsidP="000F0BB6">
      <w:pPr>
        <w:numPr>
          <w:ilvl w:val="0"/>
          <w:numId w:val="18"/>
        </w:numPr>
        <w:pBdr>
          <w:top w:val="nil"/>
          <w:left w:val="nil"/>
          <w:bottom w:val="nil"/>
          <w:right w:val="nil"/>
          <w:between w:val="nil"/>
        </w:pBdr>
        <w:spacing w:after="0" w:line="240" w:lineRule="auto"/>
        <w:ind w:left="1701" w:hanging="567"/>
        <w:contextualSpacing/>
        <w:jc w:val="both"/>
        <w:rPr>
          <w:rFonts w:ascii="Times New Roman" w:eastAsia="Times New Roman" w:hAnsi="Times New Roman" w:cs="Times New Roman"/>
          <w:color w:val="000000"/>
        </w:rPr>
      </w:pPr>
      <w:r w:rsidRPr="00840CBD">
        <w:rPr>
          <w:rFonts w:ascii="Times New Roman" w:eastAsia="Times New Roman" w:hAnsi="Times New Roman" w:cs="Times New Roman"/>
          <w:color w:val="000000"/>
        </w:rPr>
        <w:t>noční práce,</w:t>
      </w:r>
    </w:p>
    <w:p w14:paraId="00000042" w14:textId="77777777" w:rsidR="00422978" w:rsidRPr="00840CBD" w:rsidRDefault="0042095D" w:rsidP="000F0BB6">
      <w:pPr>
        <w:numPr>
          <w:ilvl w:val="0"/>
          <w:numId w:val="18"/>
        </w:numPr>
        <w:pBdr>
          <w:top w:val="nil"/>
          <w:left w:val="nil"/>
          <w:bottom w:val="nil"/>
          <w:right w:val="nil"/>
          <w:between w:val="nil"/>
        </w:pBdr>
        <w:spacing w:after="0" w:line="240" w:lineRule="auto"/>
        <w:ind w:left="1701" w:hanging="567"/>
        <w:contextualSpacing/>
        <w:jc w:val="both"/>
        <w:rPr>
          <w:rFonts w:ascii="Times New Roman" w:eastAsia="Times New Roman" w:hAnsi="Times New Roman" w:cs="Times New Roman"/>
          <w:color w:val="000000"/>
        </w:rPr>
      </w:pPr>
      <w:r w:rsidRPr="00840CBD">
        <w:rPr>
          <w:rFonts w:ascii="Times New Roman" w:eastAsia="Times New Roman" w:hAnsi="Times New Roman" w:cs="Times New Roman"/>
          <w:color w:val="000000"/>
        </w:rPr>
        <w:t>práce v době pracovní pohotovosti;</w:t>
      </w:r>
    </w:p>
    <w:p w14:paraId="00000043" w14:textId="72D7DD03" w:rsidR="00422978" w:rsidRPr="000F0BB6" w:rsidRDefault="0042095D" w:rsidP="000F0BB6">
      <w:pPr>
        <w:pStyle w:val="Odstavecseseznamem"/>
        <w:numPr>
          <w:ilvl w:val="1"/>
          <w:numId w:val="17"/>
        </w:numPr>
        <w:spacing w:after="0" w:line="240" w:lineRule="auto"/>
        <w:ind w:left="1134" w:hanging="567"/>
        <w:jc w:val="both"/>
        <w:rPr>
          <w:rFonts w:ascii="Times New Roman" w:eastAsia="Times New Roman" w:hAnsi="Times New Roman" w:cs="Times New Roman"/>
        </w:rPr>
      </w:pPr>
      <w:r w:rsidRPr="000F0BB6">
        <w:rPr>
          <w:rFonts w:ascii="Times New Roman" w:eastAsia="Times New Roman" w:hAnsi="Times New Roman" w:cs="Times New Roman"/>
        </w:rPr>
        <w:t>pracovní pohotovosti, které zaměstnanec držel.</w:t>
      </w:r>
    </w:p>
    <w:p w14:paraId="00000044" w14:textId="5B7F205C" w:rsidR="00422978" w:rsidRPr="000F0BB6" w:rsidRDefault="0042095D" w:rsidP="000F0BB6">
      <w:pPr>
        <w:pStyle w:val="Odstavecseseznamem"/>
        <w:numPr>
          <w:ilvl w:val="0"/>
          <w:numId w:val="15"/>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t>Všechna pracoviště fakulty jsou povinna prokazatelně evidovat pracovní dobu tak, aby byl zaznamenán  počátek a konec směn, a to u jednotlivých zaměstnanců.</w:t>
      </w:r>
      <w:r w:rsidRPr="000F0BB6">
        <w:rPr>
          <w:rFonts w:ascii="Times New Roman" w:eastAsia="Times New Roman" w:hAnsi="Times New Roman" w:cs="Times New Roman"/>
          <w:b/>
        </w:rPr>
        <w:t xml:space="preserve"> </w:t>
      </w:r>
      <w:r w:rsidRPr="000F0BB6">
        <w:rPr>
          <w:rFonts w:ascii="Times New Roman" w:eastAsia="Times New Roman" w:hAnsi="Times New Roman" w:cs="Times New Roman"/>
        </w:rPr>
        <w:t>V případě akademického pracovníka, pokud neposkytne údaje o celé pracovní době, je evidována přímá pedagogická činnost s vyznačením jejího začátku a konce v jednotlivých dnech.</w:t>
      </w:r>
      <w:r w:rsidRPr="000F0BB6">
        <w:rPr>
          <w:rFonts w:ascii="Times New Roman" w:eastAsia="Times New Roman" w:hAnsi="Times New Roman" w:cs="Times New Roman"/>
          <w:b/>
        </w:rPr>
        <w:t xml:space="preserve">  </w:t>
      </w:r>
      <w:r w:rsidRPr="000F0BB6">
        <w:rPr>
          <w:rFonts w:ascii="Times New Roman" w:eastAsia="Times New Roman" w:hAnsi="Times New Roman" w:cs="Times New Roman"/>
        </w:rPr>
        <w:t>Za evidenci pracovní doby jsou zodpovědní vedoucí pracovišť.</w:t>
      </w:r>
    </w:p>
    <w:p w14:paraId="00000045" w14:textId="23A4B6A3" w:rsidR="00422978" w:rsidRPr="000F0BB6" w:rsidRDefault="0042095D" w:rsidP="000F0BB6">
      <w:pPr>
        <w:pStyle w:val="Odstavecseseznamem"/>
        <w:numPr>
          <w:ilvl w:val="0"/>
          <w:numId w:val="15"/>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lastRenderedPageBreak/>
        <w:t>Způsob a forma evidence pracovní doby musí být průkazná, jak pro účely posouzení nároků zaměstnance, tak pro účely případné kontroly inspekce práce. Zaměstnavatel umožňuje  vést evidenci pomocí předepsaného tiskopisu, sešitu, tabulky či elektronicky, v souladu s povahou daného pracoviště.</w:t>
      </w:r>
    </w:p>
    <w:p w14:paraId="00000046" w14:textId="7AF44C37" w:rsidR="00422978" w:rsidRPr="000F0BB6" w:rsidRDefault="0042095D" w:rsidP="000F0BB6">
      <w:pPr>
        <w:pStyle w:val="Odstavecseseznamem"/>
        <w:numPr>
          <w:ilvl w:val="0"/>
          <w:numId w:val="15"/>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t xml:space="preserve">Vedoucí zajistí, aby byla na základě evidence pracovní doby zpracována sestava evidence docházky, která musí být předána nejpozději poslední pracovní den kalendářního měsíce zaměstnaneckému oddělení společně s doklady o nepřítomnosti z důvodu dočasné pracovní neschopnosti, ošetřování člena rodiny, mateřské a rodičovské dovolené a povolávacího rozkazu. Evidence docházky je podkladem pro výpočet mzdy a pro výpočet nároku na stravné a vedoucí odpovídá za jejich správnost. </w:t>
      </w:r>
    </w:p>
    <w:p w14:paraId="00000047" w14:textId="355F371A" w:rsidR="00422978" w:rsidRPr="000F0BB6" w:rsidRDefault="0042095D" w:rsidP="000F0BB6">
      <w:pPr>
        <w:pStyle w:val="Odstavecseseznamem"/>
        <w:numPr>
          <w:ilvl w:val="0"/>
          <w:numId w:val="15"/>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t>V případě akademického pracovníka, který neposkytuje údaje o části pracovní doby nerozvrhované fakultou, je pro výpočet mzdy podkladem dodržení rozvržené přímé pedagogické činnosti a potvrzení nadřízeného příslušného akademického pracovníka o tom, že akademický pracovník v daném kalendářním měsíci odpracoval počet hodin odpovídající jeho pracovnímu úvazku. Nárok na příspěvek na stravování takového akademického pracovníka je posuzován dle výše jeho úvazku rozvrženého rovnoměrně.</w:t>
      </w:r>
    </w:p>
    <w:p w14:paraId="00000048" w14:textId="7DD5CFC5" w:rsidR="00422978" w:rsidRPr="000F0BB6" w:rsidRDefault="0042095D" w:rsidP="000F0BB6">
      <w:pPr>
        <w:pStyle w:val="Odstavecseseznamem"/>
        <w:numPr>
          <w:ilvl w:val="0"/>
          <w:numId w:val="15"/>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t>Evidence pracovní doby společně s doklady o určení dovolené a doklady o pracovním volnu se archivuje na pracovišti. Ostatní doklady k pracovní době se archivují na zaměstnaneckém oddělení.</w:t>
      </w:r>
    </w:p>
    <w:p w14:paraId="00000049" w14:textId="77777777"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hAnsi="Times New Roman" w:cs="Times New Roman"/>
        </w:rPr>
        <w:t xml:space="preserve">     </w:t>
      </w:r>
    </w:p>
    <w:p w14:paraId="0000004A" w14:textId="77777777" w:rsidR="00422978" w:rsidRPr="00840CBD" w:rsidRDefault="0042095D" w:rsidP="00840CBD">
      <w:pPr>
        <w:spacing w:after="0" w:line="240" w:lineRule="auto"/>
        <w:contextualSpacing/>
        <w:jc w:val="center"/>
        <w:rPr>
          <w:rFonts w:ascii="Times New Roman" w:eastAsia="Times New Roman" w:hAnsi="Times New Roman" w:cs="Times New Roman"/>
          <w:b/>
        </w:rPr>
      </w:pPr>
      <w:r w:rsidRPr="00840CBD">
        <w:rPr>
          <w:rFonts w:ascii="Times New Roman" w:eastAsia="Times New Roman" w:hAnsi="Times New Roman" w:cs="Times New Roman"/>
          <w:b/>
        </w:rPr>
        <w:t>Čl. 8</w:t>
      </w:r>
    </w:p>
    <w:p w14:paraId="0000004B" w14:textId="77777777" w:rsidR="00422978" w:rsidRPr="00840CBD" w:rsidRDefault="0042095D" w:rsidP="00840CBD">
      <w:pPr>
        <w:spacing w:after="0" w:line="240" w:lineRule="auto"/>
        <w:contextualSpacing/>
        <w:jc w:val="center"/>
        <w:rPr>
          <w:rFonts w:ascii="Times New Roman" w:eastAsia="Times New Roman" w:hAnsi="Times New Roman" w:cs="Times New Roman"/>
          <w:b/>
        </w:rPr>
      </w:pPr>
      <w:r w:rsidRPr="00840CBD">
        <w:rPr>
          <w:rFonts w:ascii="Times New Roman" w:eastAsia="Times New Roman" w:hAnsi="Times New Roman" w:cs="Times New Roman"/>
          <w:b/>
        </w:rPr>
        <w:t>Povinnosti akademického pracovníka při práci mimo pracoviště</w:t>
      </w:r>
    </w:p>
    <w:p w14:paraId="0000004C" w14:textId="21E76423" w:rsidR="00422978" w:rsidRPr="00840CBD" w:rsidRDefault="0042095D" w:rsidP="0042095D">
      <w:pPr>
        <w:pStyle w:val="Odstavecseseznamem"/>
        <w:numPr>
          <w:ilvl w:val="8"/>
          <w:numId w:val="20"/>
        </w:numPr>
        <w:spacing w:after="0" w:line="240" w:lineRule="auto"/>
        <w:ind w:left="567" w:hanging="567"/>
        <w:jc w:val="both"/>
        <w:rPr>
          <w:rFonts w:ascii="Times New Roman" w:eastAsia="Times New Roman" w:hAnsi="Times New Roman" w:cs="Times New Roman"/>
        </w:rPr>
      </w:pPr>
      <w:r w:rsidRPr="00840CBD">
        <w:rPr>
          <w:rFonts w:ascii="Times New Roman" w:eastAsia="Times New Roman" w:hAnsi="Times New Roman" w:cs="Times New Roman"/>
        </w:rPr>
        <w:t>Za účelem realizace § 70a zákona o vysokých školách se stanovují následující pravidla závazná pro akademické pracovníky. Akademický pracovník:</w:t>
      </w:r>
    </w:p>
    <w:p w14:paraId="0000004D" w14:textId="77777777" w:rsidR="00422978" w:rsidRPr="00840CBD" w:rsidRDefault="0042095D" w:rsidP="000F0BB6">
      <w:pPr>
        <w:numPr>
          <w:ilvl w:val="0"/>
          <w:numId w:val="21"/>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840CBD">
        <w:rPr>
          <w:rFonts w:ascii="Times New Roman" w:eastAsia="Times New Roman" w:hAnsi="Times New Roman" w:cs="Times New Roman"/>
        </w:rPr>
        <w:t>má právo plnit pracovní úkoly mimo pracoviště určené zaměstnavatelem, s výjimkou přímé pedagogické činnosti,</w:t>
      </w:r>
    </w:p>
    <w:p w14:paraId="0000004E" w14:textId="77777777" w:rsidR="00422978" w:rsidRPr="00840CBD" w:rsidRDefault="0042095D" w:rsidP="000F0BB6">
      <w:pPr>
        <w:numPr>
          <w:ilvl w:val="0"/>
          <w:numId w:val="21"/>
        </w:numPr>
        <w:pBdr>
          <w:top w:val="nil"/>
          <w:left w:val="nil"/>
          <w:bottom w:val="nil"/>
          <w:right w:val="nil"/>
          <w:between w:val="nil"/>
        </w:pBdr>
        <w:spacing w:after="0" w:line="240" w:lineRule="auto"/>
        <w:ind w:left="1134" w:hanging="567"/>
        <w:contextualSpacing/>
        <w:rPr>
          <w:rFonts w:ascii="Times New Roman" w:eastAsia="Times New Roman" w:hAnsi="Times New Roman" w:cs="Times New Roman"/>
        </w:rPr>
      </w:pPr>
      <w:r w:rsidRPr="00840CBD">
        <w:rPr>
          <w:rFonts w:ascii="Times New Roman" w:eastAsia="Times New Roman" w:hAnsi="Times New Roman" w:cs="Times New Roman"/>
        </w:rPr>
        <w:t xml:space="preserve">je povinen dodržovat předpisy týkající se BOZP a požární ochrany i při plnění pracovních úkolů mimo pracoviště určené zaměstnavatelem, </w:t>
      </w:r>
    </w:p>
    <w:p w14:paraId="0000004F" w14:textId="77777777" w:rsidR="00422978" w:rsidRPr="00840CBD" w:rsidRDefault="0042095D" w:rsidP="0042095D">
      <w:pPr>
        <w:numPr>
          <w:ilvl w:val="0"/>
          <w:numId w:val="21"/>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840CBD">
        <w:rPr>
          <w:rFonts w:ascii="Times New Roman" w:eastAsia="Times New Roman" w:hAnsi="Times New Roman" w:cs="Times New Roman"/>
        </w:rPr>
        <w:t>je povinen zabezpečit své pracoviště tak, aby byly dodrženy předpisy BOZP a požární ochrany,</w:t>
      </w:r>
    </w:p>
    <w:p w14:paraId="00000050" w14:textId="0448F844" w:rsidR="00422978" w:rsidRPr="00840CBD" w:rsidRDefault="0042095D" w:rsidP="000F0BB6">
      <w:pPr>
        <w:numPr>
          <w:ilvl w:val="0"/>
          <w:numId w:val="21"/>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840CBD">
        <w:rPr>
          <w:rFonts w:ascii="Times New Roman" w:eastAsia="Times New Roman" w:hAnsi="Times New Roman" w:cs="Times New Roman"/>
        </w:rPr>
        <w:t>je povinen nahlásit bezodkladně jakýkoliv pracovní úraz a zajistit objasnění příčin a</w:t>
      </w:r>
      <w:r w:rsidR="000F0BB6">
        <w:rPr>
          <w:rFonts w:ascii="Times New Roman" w:eastAsia="Times New Roman" w:hAnsi="Times New Roman" w:cs="Times New Roman"/>
        </w:rPr>
        <w:t> </w:t>
      </w:r>
      <w:r w:rsidRPr="00840CBD">
        <w:rPr>
          <w:rFonts w:ascii="Times New Roman" w:eastAsia="Times New Roman" w:hAnsi="Times New Roman" w:cs="Times New Roman"/>
        </w:rPr>
        <w:t>okolnosti vzniku úrazu, a to i v případě, že pracovní úraz vznikl mimo pracoviště určené zaměstnavatelem,</w:t>
      </w:r>
    </w:p>
    <w:p w14:paraId="00000051" w14:textId="77777777" w:rsidR="00422978" w:rsidRPr="00840CBD" w:rsidRDefault="0042095D" w:rsidP="000F0BB6">
      <w:pPr>
        <w:numPr>
          <w:ilvl w:val="0"/>
          <w:numId w:val="21"/>
        </w:numPr>
        <w:pBdr>
          <w:top w:val="nil"/>
          <w:left w:val="nil"/>
          <w:bottom w:val="nil"/>
          <w:right w:val="nil"/>
          <w:between w:val="nil"/>
        </w:pBdr>
        <w:spacing w:after="0" w:line="240" w:lineRule="auto"/>
        <w:ind w:left="1134" w:hanging="567"/>
        <w:contextualSpacing/>
        <w:jc w:val="both"/>
        <w:rPr>
          <w:rFonts w:ascii="Times New Roman" w:eastAsia="Times New Roman" w:hAnsi="Times New Roman" w:cs="Times New Roman"/>
        </w:rPr>
      </w:pPr>
      <w:r w:rsidRPr="00840CBD">
        <w:rPr>
          <w:rFonts w:ascii="Times New Roman" w:eastAsia="Times New Roman" w:hAnsi="Times New Roman" w:cs="Times New Roman"/>
        </w:rPr>
        <w:t>je povinen zajistit zabezpečení dat a důvěrných informací zpracovávaných v rámci práce mimo pracoviště určené zaměstnavatelem,</w:t>
      </w:r>
    </w:p>
    <w:p w14:paraId="00000052" w14:textId="77777777" w:rsidR="00422978" w:rsidRPr="00840CBD" w:rsidRDefault="0042095D" w:rsidP="000F0BB6">
      <w:pPr>
        <w:numPr>
          <w:ilvl w:val="0"/>
          <w:numId w:val="21"/>
        </w:numPr>
        <w:pBdr>
          <w:top w:val="nil"/>
          <w:left w:val="nil"/>
          <w:bottom w:val="nil"/>
          <w:right w:val="nil"/>
          <w:between w:val="nil"/>
        </w:pBdr>
        <w:spacing w:after="0" w:line="240" w:lineRule="auto"/>
        <w:ind w:left="1134" w:hanging="567"/>
        <w:contextualSpacing/>
        <w:rPr>
          <w:rFonts w:ascii="Times New Roman" w:eastAsia="Times New Roman" w:hAnsi="Times New Roman" w:cs="Times New Roman"/>
        </w:rPr>
      </w:pPr>
      <w:r w:rsidRPr="00840CBD">
        <w:rPr>
          <w:rFonts w:ascii="Times New Roman" w:eastAsia="Times New Roman" w:hAnsi="Times New Roman" w:cs="Times New Roman"/>
        </w:rPr>
        <w:t>je povinen v případě čerpání finančních prostředků z projektu či grantu vést výkazy práce podle podmínek poskytovatele finančních prostředků.</w:t>
      </w:r>
    </w:p>
    <w:p w14:paraId="00000053" w14:textId="68488861" w:rsidR="00422978" w:rsidRPr="000F0BB6" w:rsidRDefault="00840CBD" w:rsidP="000F0BB6">
      <w:pPr>
        <w:pStyle w:val="Odstavecseseznamem"/>
        <w:numPr>
          <w:ilvl w:val="0"/>
          <w:numId w:val="25"/>
        </w:numPr>
        <w:spacing w:after="0" w:line="240" w:lineRule="auto"/>
        <w:ind w:left="567" w:hanging="567"/>
        <w:jc w:val="both"/>
        <w:rPr>
          <w:rFonts w:ascii="Times New Roman" w:eastAsia="Times New Roman" w:hAnsi="Times New Roman" w:cs="Times New Roman"/>
        </w:rPr>
      </w:pPr>
      <w:bookmarkStart w:id="1" w:name="_heading=h.30j0zll" w:colFirst="0" w:colLast="0"/>
      <w:bookmarkEnd w:id="1"/>
      <w:r w:rsidRPr="000F0BB6">
        <w:rPr>
          <w:rFonts w:ascii="Times New Roman" w:hAnsi="Times New Roman" w:cs="Times New Roman"/>
        </w:rPr>
        <w:t>Akademický pracovník musí vykonávat sjednanou práci, pokud se nejedná o zahraniční pracovní cestu, v České republice</w:t>
      </w:r>
      <w:r w:rsidR="000F0BB6">
        <w:rPr>
          <w:rFonts w:ascii="Times New Roman" w:hAnsi="Times New Roman" w:cs="Times New Roman"/>
        </w:rPr>
        <w:t>.</w:t>
      </w:r>
    </w:p>
    <w:p w14:paraId="13A76487" w14:textId="77777777" w:rsidR="000F0BB6" w:rsidRPr="000F0BB6" w:rsidRDefault="000F0BB6" w:rsidP="000F0BB6">
      <w:pPr>
        <w:pStyle w:val="Odstavecseseznamem"/>
        <w:spacing w:after="0" w:line="240" w:lineRule="auto"/>
        <w:ind w:left="567"/>
        <w:jc w:val="both"/>
        <w:rPr>
          <w:rFonts w:ascii="Times New Roman" w:eastAsia="Times New Roman" w:hAnsi="Times New Roman" w:cs="Times New Roman"/>
        </w:rPr>
      </w:pPr>
    </w:p>
    <w:p w14:paraId="3486F2AA" w14:textId="77777777" w:rsidR="00D86A72" w:rsidRDefault="00D86A72">
      <w:pPr>
        <w:rPr>
          <w:rFonts w:ascii="Times New Roman" w:eastAsia="Times New Roman" w:hAnsi="Times New Roman" w:cs="Times New Roman"/>
          <w:b/>
        </w:rPr>
      </w:pPr>
      <w:r>
        <w:rPr>
          <w:rFonts w:ascii="Times New Roman" w:eastAsia="Times New Roman" w:hAnsi="Times New Roman" w:cs="Times New Roman"/>
          <w:b/>
        </w:rPr>
        <w:br w:type="page"/>
      </w:r>
    </w:p>
    <w:p w14:paraId="00000054" w14:textId="635E5244" w:rsidR="00422978" w:rsidRPr="00840CBD" w:rsidRDefault="0042095D" w:rsidP="00840CBD">
      <w:pPr>
        <w:spacing w:after="0" w:line="240" w:lineRule="auto"/>
        <w:contextualSpacing/>
        <w:jc w:val="center"/>
        <w:rPr>
          <w:rFonts w:ascii="Times New Roman" w:eastAsia="Times New Roman" w:hAnsi="Times New Roman" w:cs="Times New Roman"/>
        </w:rPr>
      </w:pPr>
      <w:r w:rsidRPr="00840CBD">
        <w:rPr>
          <w:rFonts w:ascii="Times New Roman" w:eastAsia="Times New Roman" w:hAnsi="Times New Roman" w:cs="Times New Roman"/>
          <w:b/>
        </w:rPr>
        <w:lastRenderedPageBreak/>
        <w:t>Čl. 9</w:t>
      </w:r>
    </w:p>
    <w:p w14:paraId="00000056" w14:textId="4C73A59B" w:rsidR="00422978" w:rsidRPr="000F0BB6" w:rsidRDefault="0042095D" w:rsidP="000F0BB6">
      <w:pPr>
        <w:spacing w:after="0" w:line="240" w:lineRule="auto"/>
        <w:contextualSpacing/>
        <w:jc w:val="center"/>
        <w:rPr>
          <w:rFonts w:ascii="Times New Roman" w:eastAsia="Times New Roman" w:hAnsi="Times New Roman" w:cs="Times New Roman"/>
        </w:rPr>
      </w:pPr>
      <w:bookmarkStart w:id="2" w:name="_heading=h.gjdgxs" w:colFirst="0" w:colLast="0"/>
      <w:bookmarkEnd w:id="2"/>
      <w:r w:rsidRPr="00840CBD">
        <w:rPr>
          <w:rFonts w:ascii="Times New Roman" w:eastAsia="Times New Roman" w:hAnsi="Times New Roman" w:cs="Times New Roman"/>
          <w:b/>
        </w:rPr>
        <w:t>Závěrečná ustanovení</w:t>
      </w:r>
    </w:p>
    <w:p w14:paraId="00000057" w14:textId="77777777" w:rsidR="00422978" w:rsidRPr="00840CBD" w:rsidRDefault="0042095D" w:rsidP="000F0BB6">
      <w:pPr>
        <w:numPr>
          <w:ilvl w:val="0"/>
          <w:numId w:val="26"/>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840CBD">
        <w:rPr>
          <w:rFonts w:ascii="Times New Roman" w:eastAsia="Times New Roman" w:hAnsi="Times New Roman" w:cs="Times New Roman"/>
          <w:color w:val="000000"/>
        </w:rPr>
        <w:t>Zaměstnanecké oddělení v zájmu včasného a řádného výpočtu a výplaty mezd je oprávněno stanovit rozsah evidence pracovní doby a evidence docházky a termíny pro jejich předložení.</w:t>
      </w:r>
    </w:p>
    <w:p w14:paraId="00000058" w14:textId="77777777" w:rsidR="00422978" w:rsidRPr="00840CBD" w:rsidRDefault="0042095D" w:rsidP="000F0BB6">
      <w:pPr>
        <w:numPr>
          <w:ilvl w:val="0"/>
          <w:numId w:val="26"/>
        </w:numPr>
        <w:pBdr>
          <w:top w:val="nil"/>
          <w:left w:val="nil"/>
          <w:bottom w:val="nil"/>
          <w:right w:val="nil"/>
          <w:between w:val="nil"/>
        </w:pBdr>
        <w:spacing w:after="0" w:line="240" w:lineRule="auto"/>
        <w:ind w:left="567" w:hanging="567"/>
        <w:contextualSpacing/>
        <w:jc w:val="both"/>
        <w:rPr>
          <w:rFonts w:ascii="Times New Roman" w:eastAsia="Times New Roman" w:hAnsi="Times New Roman" w:cs="Times New Roman"/>
          <w:color w:val="000000"/>
        </w:rPr>
      </w:pPr>
      <w:r w:rsidRPr="00840CBD">
        <w:rPr>
          <w:rFonts w:ascii="Times New Roman" w:eastAsia="Times New Roman" w:hAnsi="Times New Roman" w:cs="Times New Roman"/>
          <w:color w:val="000000"/>
        </w:rPr>
        <w:t>Zaměstnanecké oddělení na svých intranetových stránkách zveřejní formulář Žádost o poskytnutí neplaceného volna a tento bude aktualizovat podle změn legislativy a potřeb fakulty.</w:t>
      </w:r>
    </w:p>
    <w:p w14:paraId="00000059" w14:textId="43EF6621" w:rsidR="00422978" w:rsidRPr="000F0BB6" w:rsidRDefault="0042095D" w:rsidP="000F0BB6">
      <w:pPr>
        <w:pStyle w:val="Odstavecseseznamem"/>
        <w:numPr>
          <w:ilvl w:val="0"/>
          <w:numId w:val="26"/>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t>Osobou odpovědnou za provádění a kontrolu dodržování tohoto opatření stanovuji vedoucí zaměstnaneckého oddělení.</w:t>
      </w:r>
    </w:p>
    <w:p w14:paraId="0000005A" w14:textId="6E5B80FC" w:rsidR="00422978" w:rsidRPr="000F0BB6" w:rsidRDefault="0042095D" w:rsidP="00D86A72">
      <w:pPr>
        <w:pStyle w:val="Odstavecseseznamem"/>
        <w:numPr>
          <w:ilvl w:val="0"/>
          <w:numId w:val="26"/>
        </w:numPr>
        <w:spacing w:after="0" w:line="240" w:lineRule="auto"/>
        <w:ind w:left="567" w:hanging="567"/>
        <w:jc w:val="both"/>
        <w:rPr>
          <w:rFonts w:ascii="Times New Roman" w:eastAsia="Times New Roman" w:hAnsi="Times New Roman" w:cs="Times New Roman"/>
        </w:rPr>
      </w:pPr>
      <w:r w:rsidRPr="000F0BB6">
        <w:rPr>
          <w:rFonts w:ascii="Times New Roman" w:eastAsia="Times New Roman" w:hAnsi="Times New Roman" w:cs="Times New Roman"/>
        </w:rPr>
        <w:t xml:space="preserve">Tímto opatřením se ruší opatření děkana č. </w:t>
      </w:r>
      <w:r w:rsidR="00840CBD" w:rsidRPr="000F0BB6">
        <w:rPr>
          <w:rFonts w:ascii="Times New Roman" w:eastAsia="Times New Roman" w:hAnsi="Times New Roman" w:cs="Times New Roman"/>
        </w:rPr>
        <w:t>20</w:t>
      </w:r>
      <w:r w:rsidRPr="000F0BB6">
        <w:rPr>
          <w:rFonts w:ascii="Times New Roman" w:eastAsia="Times New Roman" w:hAnsi="Times New Roman" w:cs="Times New Roman"/>
        </w:rPr>
        <w:t xml:space="preserve">/2019 </w:t>
      </w:r>
      <w:r w:rsidR="00840CBD" w:rsidRPr="000F0BB6">
        <w:rPr>
          <w:rFonts w:ascii="Times New Roman" w:eastAsia="Times New Roman" w:hAnsi="Times New Roman" w:cs="Times New Roman"/>
        </w:rPr>
        <w:t>k organizaci pracovní doby na Přírodovědecké fakultě Univerzity Karlovy</w:t>
      </w:r>
      <w:r w:rsidRPr="000F0BB6">
        <w:rPr>
          <w:rFonts w:ascii="Times New Roman" w:eastAsia="Times New Roman" w:hAnsi="Times New Roman" w:cs="Times New Roman"/>
        </w:rPr>
        <w:t>.</w:t>
      </w:r>
      <w:r w:rsidRPr="000F0BB6">
        <w:rPr>
          <w:rFonts w:ascii="Times New Roman" w:eastAsia="Times New Roman" w:hAnsi="Times New Roman" w:cs="Times New Roman"/>
        </w:rPr>
        <w:tab/>
      </w:r>
    </w:p>
    <w:p w14:paraId="0000005B" w14:textId="5AE57444" w:rsidR="00422978" w:rsidRPr="000F0BB6" w:rsidRDefault="0042095D" w:rsidP="000F0BB6">
      <w:pPr>
        <w:pStyle w:val="Odstavecseseznamem"/>
        <w:numPr>
          <w:ilvl w:val="0"/>
          <w:numId w:val="26"/>
        </w:numPr>
        <w:spacing w:after="0" w:line="240" w:lineRule="auto"/>
        <w:ind w:left="567" w:hanging="567"/>
        <w:rPr>
          <w:rFonts w:ascii="Times New Roman" w:eastAsia="Times New Roman" w:hAnsi="Times New Roman" w:cs="Times New Roman"/>
        </w:rPr>
      </w:pPr>
      <w:r w:rsidRPr="000F0BB6">
        <w:rPr>
          <w:rFonts w:ascii="Times New Roman" w:eastAsia="Times New Roman" w:hAnsi="Times New Roman" w:cs="Times New Roman"/>
        </w:rPr>
        <w:t>Toto opatření nabývá účinnosti 1. 11. 20</w:t>
      </w:r>
      <w:r w:rsidR="00840CBD" w:rsidRPr="000F0BB6">
        <w:rPr>
          <w:rFonts w:ascii="Times New Roman" w:eastAsia="Times New Roman" w:hAnsi="Times New Roman" w:cs="Times New Roman"/>
        </w:rPr>
        <w:t>21.</w:t>
      </w:r>
    </w:p>
    <w:p w14:paraId="1E097217" w14:textId="77777777" w:rsidR="000F0BB6" w:rsidRDefault="0042095D" w:rsidP="00840CBD">
      <w:pPr>
        <w:spacing w:after="0" w:line="240" w:lineRule="auto"/>
        <w:contextualSpacing/>
        <w:rPr>
          <w:rFonts w:ascii="Times New Roman" w:eastAsia="Times New Roman" w:hAnsi="Times New Roman" w:cs="Times New Roman"/>
          <w:i/>
        </w:rPr>
      </w:pPr>
      <w:r w:rsidRPr="00840CBD">
        <w:rPr>
          <w:rFonts w:ascii="Times New Roman" w:eastAsia="Times New Roman" w:hAnsi="Times New Roman" w:cs="Times New Roman"/>
          <w:i/>
        </w:rPr>
        <w:t xml:space="preserve">                     </w:t>
      </w:r>
    </w:p>
    <w:p w14:paraId="0000005C" w14:textId="7E69059E" w:rsidR="00422978" w:rsidRPr="00840CBD" w:rsidRDefault="0042095D" w:rsidP="00840CBD">
      <w:pPr>
        <w:spacing w:after="0" w:line="240" w:lineRule="auto"/>
        <w:contextualSpacing/>
        <w:rPr>
          <w:rFonts w:ascii="Times New Roman" w:eastAsia="Times New Roman" w:hAnsi="Times New Roman" w:cs="Times New Roman"/>
        </w:rPr>
      </w:pPr>
      <w:r w:rsidRPr="00840CBD">
        <w:rPr>
          <w:rFonts w:ascii="Times New Roman" w:eastAsia="Times New Roman" w:hAnsi="Times New Roman" w:cs="Times New Roman"/>
          <w:i/>
        </w:rPr>
        <w:t>                                                                                                    </w:t>
      </w:r>
      <w:r w:rsidRPr="00840CBD">
        <w:rPr>
          <w:rFonts w:ascii="Times New Roman" w:eastAsia="Times New Roman" w:hAnsi="Times New Roman" w:cs="Times New Roman"/>
          <w:i/>
        </w:rPr>
        <w:tab/>
      </w:r>
    </w:p>
    <w:p w14:paraId="2A4D35CC" w14:textId="4AE50B0B" w:rsidR="00840CBD" w:rsidRPr="00CA4FFC" w:rsidRDefault="00840CBD" w:rsidP="00840CBD">
      <w:pPr>
        <w:spacing w:line="240" w:lineRule="auto"/>
        <w:jc w:val="both"/>
        <w:rPr>
          <w:rFonts w:ascii="Times New Roman" w:hAnsi="Times New Roman" w:cs="Times New Roman"/>
        </w:rPr>
      </w:pPr>
      <w:r>
        <w:rPr>
          <w:rFonts w:ascii="Times New Roman" w:hAnsi="Times New Roman" w:cs="Times New Roman"/>
        </w:rPr>
        <w:t>V Praze dne 6</w:t>
      </w:r>
      <w:r w:rsidRPr="00CA4FFC">
        <w:rPr>
          <w:rFonts w:ascii="Times New Roman" w:hAnsi="Times New Roman" w:cs="Times New Roman"/>
        </w:rPr>
        <w:t xml:space="preserve">. </w:t>
      </w:r>
      <w:r>
        <w:rPr>
          <w:rFonts w:ascii="Times New Roman" w:hAnsi="Times New Roman" w:cs="Times New Roman"/>
        </w:rPr>
        <w:t>10</w:t>
      </w:r>
      <w:r w:rsidRPr="00CA4FFC">
        <w:rPr>
          <w:rFonts w:ascii="Times New Roman" w:hAnsi="Times New Roman" w:cs="Times New Roman"/>
        </w:rPr>
        <w:t xml:space="preserve">. 2021     </w:t>
      </w:r>
      <w:r w:rsidRPr="00CA4FFC">
        <w:rPr>
          <w:rFonts w:ascii="Times New Roman" w:hAnsi="Times New Roman" w:cs="Times New Roman"/>
        </w:rPr>
        <w:tab/>
      </w:r>
    </w:p>
    <w:p w14:paraId="6F15A035" w14:textId="77777777" w:rsidR="00840CBD" w:rsidRPr="00CA4FFC" w:rsidRDefault="00840CBD" w:rsidP="00840CBD">
      <w:pPr>
        <w:pStyle w:val="Odstavecseseznamem"/>
        <w:spacing w:line="240" w:lineRule="auto"/>
        <w:rPr>
          <w:rFonts w:ascii="Times New Roman" w:hAnsi="Times New Roman" w:cs="Times New Roman"/>
        </w:rPr>
      </w:pPr>
      <w:r w:rsidRPr="00CA4FFC">
        <w:rPr>
          <w:rFonts w:ascii="Times New Roman" w:hAnsi="Times New Roman" w:cs="Times New Roman"/>
        </w:rPr>
        <w:t xml:space="preserve">                                     </w:t>
      </w:r>
      <w:r w:rsidRPr="00CA4FFC">
        <w:rPr>
          <w:rFonts w:ascii="Times New Roman" w:hAnsi="Times New Roman" w:cs="Times New Roman"/>
        </w:rPr>
        <w:tab/>
        <w:t xml:space="preserve">                                                  </w:t>
      </w:r>
    </w:p>
    <w:p w14:paraId="2BB00DF0" w14:textId="77777777" w:rsidR="00840CBD" w:rsidRPr="00CA4FFC" w:rsidRDefault="00840CBD" w:rsidP="00840CBD">
      <w:pPr>
        <w:pStyle w:val="Odstavecseseznamem"/>
        <w:spacing w:line="240" w:lineRule="auto"/>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0CBD" w:rsidRPr="00CA4FFC" w14:paraId="63EDC1B8" w14:textId="77777777" w:rsidTr="00EE502D">
        <w:trPr>
          <w:jc w:val="center"/>
        </w:trPr>
        <w:tc>
          <w:tcPr>
            <w:tcW w:w="4531" w:type="dxa"/>
          </w:tcPr>
          <w:p w14:paraId="1C136D42" w14:textId="77777777" w:rsidR="00840CBD" w:rsidRPr="00CA4FFC" w:rsidRDefault="00840CBD" w:rsidP="00EE502D">
            <w:pPr>
              <w:contextualSpacing/>
              <w:jc w:val="both"/>
              <w:rPr>
                <w:rFonts w:ascii="Times New Roman" w:hAnsi="Times New Roman" w:cs="Times New Roman"/>
              </w:rPr>
            </w:pPr>
          </w:p>
        </w:tc>
        <w:tc>
          <w:tcPr>
            <w:tcW w:w="4531" w:type="dxa"/>
          </w:tcPr>
          <w:p w14:paraId="305331E1" w14:textId="77777777" w:rsidR="00840CBD" w:rsidRPr="00CA4FFC" w:rsidRDefault="00840CBD" w:rsidP="00EE502D">
            <w:pPr>
              <w:contextualSpacing/>
              <w:jc w:val="center"/>
              <w:rPr>
                <w:rFonts w:ascii="Times New Roman" w:hAnsi="Times New Roman" w:cs="Times New Roman"/>
              </w:rPr>
            </w:pPr>
            <w:r w:rsidRPr="00CA4FFC">
              <w:rPr>
                <w:rFonts w:ascii="Times New Roman" w:hAnsi="Times New Roman" w:cs="Times New Roman"/>
              </w:rPr>
              <w:t>………………………………………</w:t>
            </w:r>
          </w:p>
          <w:p w14:paraId="02AD415C" w14:textId="77777777" w:rsidR="00840CBD" w:rsidRPr="00CA4FFC" w:rsidRDefault="00840CBD" w:rsidP="00EE502D">
            <w:pPr>
              <w:contextualSpacing/>
              <w:jc w:val="center"/>
              <w:rPr>
                <w:rFonts w:ascii="Times New Roman" w:hAnsi="Times New Roman" w:cs="Times New Roman"/>
              </w:rPr>
            </w:pPr>
            <w:r w:rsidRPr="00CA4FFC">
              <w:rPr>
                <w:rFonts w:ascii="Times New Roman" w:hAnsi="Times New Roman" w:cs="Times New Roman"/>
              </w:rPr>
              <w:t>prof. RNDr. Jiří Zima, CSc.</w:t>
            </w:r>
          </w:p>
          <w:p w14:paraId="4BB117E0" w14:textId="77777777" w:rsidR="00840CBD" w:rsidRPr="00CA4FFC" w:rsidRDefault="00840CBD" w:rsidP="00EE502D">
            <w:pPr>
              <w:contextualSpacing/>
              <w:jc w:val="center"/>
              <w:rPr>
                <w:rFonts w:ascii="Times New Roman" w:hAnsi="Times New Roman" w:cs="Times New Roman"/>
              </w:rPr>
            </w:pPr>
            <w:r w:rsidRPr="00CA4FFC">
              <w:rPr>
                <w:rFonts w:ascii="Times New Roman" w:hAnsi="Times New Roman" w:cs="Times New Roman"/>
              </w:rPr>
              <w:t>děkan fakulty</w:t>
            </w:r>
          </w:p>
        </w:tc>
      </w:tr>
    </w:tbl>
    <w:p w14:paraId="00000061" w14:textId="08511988" w:rsidR="00422978" w:rsidRPr="00840CBD" w:rsidRDefault="00422978" w:rsidP="00840CBD">
      <w:pPr>
        <w:spacing w:after="0" w:line="240" w:lineRule="auto"/>
        <w:contextualSpacing/>
        <w:rPr>
          <w:rFonts w:ascii="Times New Roman" w:eastAsia="Times New Roman" w:hAnsi="Times New Roman" w:cs="Times New Roman"/>
        </w:rPr>
      </w:pPr>
    </w:p>
    <w:sectPr w:rsidR="00422978" w:rsidRPr="00840CBD">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027F" w14:textId="77777777" w:rsidR="00FF593D" w:rsidRDefault="0042095D">
      <w:pPr>
        <w:spacing w:after="0" w:line="240" w:lineRule="auto"/>
      </w:pPr>
      <w:r>
        <w:separator/>
      </w:r>
    </w:p>
  </w:endnote>
  <w:endnote w:type="continuationSeparator" w:id="0">
    <w:p w14:paraId="7FD2CA5E" w14:textId="77777777" w:rsidR="00FF593D" w:rsidRDefault="0042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F0AD" w14:textId="77777777" w:rsidR="00FF593D" w:rsidRDefault="0042095D">
      <w:pPr>
        <w:spacing w:after="0" w:line="240" w:lineRule="auto"/>
      </w:pPr>
      <w:r>
        <w:separator/>
      </w:r>
    </w:p>
  </w:footnote>
  <w:footnote w:type="continuationSeparator" w:id="0">
    <w:p w14:paraId="6B548B60" w14:textId="77777777" w:rsidR="00FF593D" w:rsidRDefault="0042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49A11A1E" w:rsidR="00422978" w:rsidRDefault="0042095D">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rPr>
      <w:t>UKPRF/</w:t>
    </w:r>
    <w:r w:rsidR="00D776E1" w:rsidRPr="00D776E1">
      <w:rPr>
        <w:rFonts w:ascii="Times New Roman" w:eastAsia="Times New Roman" w:hAnsi="Times New Roman" w:cs="Times New Roman"/>
      </w:rPr>
      <w:t>429489/2021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4E8"/>
    <w:multiLevelType w:val="hybridMultilevel"/>
    <w:tmpl w:val="1BE0BCE2"/>
    <w:lvl w:ilvl="0" w:tplc="706EA6F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D866CF4"/>
    <w:multiLevelType w:val="hybridMultilevel"/>
    <w:tmpl w:val="42FAF0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B4097"/>
    <w:multiLevelType w:val="hybridMultilevel"/>
    <w:tmpl w:val="20AE2152"/>
    <w:lvl w:ilvl="0" w:tplc="0405000F">
      <w:start w:val="1"/>
      <w:numFmt w:val="decimal"/>
      <w:lvlText w:val="%1."/>
      <w:lvlJc w:val="left"/>
      <w:pPr>
        <w:ind w:left="360" w:hanging="360"/>
      </w:pPr>
    </w:lvl>
    <w:lvl w:ilvl="1" w:tplc="7E946BF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DB260F"/>
    <w:multiLevelType w:val="hybridMultilevel"/>
    <w:tmpl w:val="1D5A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EC1B90"/>
    <w:multiLevelType w:val="hybridMultilevel"/>
    <w:tmpl w:val="D23CBD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316E54"/>
    <w:multiLevelType w:val="hybridMultilevel"/>
    <w:tmpl w:val="D2AEE7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C70214B"/>
    <w:multiLevelType w:val="hybridMultilevel"/>
    <w:tmpl w:val="0208418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1B42A39"/>
    <w:multiLevelType w:val="hybridMultilevel"/>
    <w:tmpl w:val="0F4AF6B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456A1"/>
    <w:multiLevelType w:val="hybridMultilevel"/>
    <w:tmpl w:val="20AE2152"/>
    <w:lvl w:ilvl="0" w:tplc="0405000F">
      <w:start w:val="1"/>
      <w:numFmt w:val="decimal"/>
      <w:lvlText w:val="%1."/>
      <w:lvlJc w:val="left"/>
      <w:pPr>
        <w:ind w:left="360" w:hanging="360"/>
      </w:pPr>
    </w:lvl>
    <w:lvl w:ilvl="1" w:tplc="7E946BF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547A0D"/>
    <w:multiLevelType w:val="multilevel"/>
    <w:tmpl w:val="193C7A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55E0F27"/>
    <w:multiLevelType w:val="hybridMultilevel"/>
    <w:tmpl w:val="16ECAD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0F3267"/>
    <w:multiLevelType w:val="hybridMultilevel"/>
    <w:tmpl w:val="D034FD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D352F8F"/>
    <w:multiLevelType w:val="multilevel"/>
    <w:tmpl w:val="66BEFD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4FA3582B"/>
    <w:multiLevelType w:val="hybridMultilevel"/>
    <w:tmpl w:val="454AAA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502143ED"/>
    <w:multiLevelType w:val="hybridMultilevel"/>
    <w:tmpl w:val="BC1E523A"/>
    <w:lvl w:ilvl="0" w:tplc="CA92BFDA">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5" w15:restartNumberingAfterBreak="0">
    <w:nsid w:val="51F85C92"/>
    <w:multiLevelType w:val="hybridMultilevel"/>
    <w:tmpl w:val="1576B7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2107E3C"/>
    <w:multiLevelType w:val="hybridMultilevel"/>
    <w:tmpl w:val="51EA07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FD04C6"/>
    <w:multiLevelType w:val="multilevel"/>
    <w:tmpl w:val="8FB220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58CF4D6E"/>
    <w:multiLevelType w:val="multilevel"/>
    <w:tmpl w:val="7E82A088"/>
    <w:lvl w:ilvl="0">
      <w:start w:val="1"/>
      <w:numFmt w:val="lowerRoman"/>
      <w:lvlText w:val="%1)"/>
      <w:lvlJc w:val="left"/>
      <w:pPr>
        <w:ind w:left="1440" w:hanging="72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EB928D7"/>
    <w:multiLevelType w:val="hybridMultilevel"/>
    <w:tmpl w:val="E892D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FB3E2C"/>
    <w:multiLevelType w:val="hybridMultilevel"/>
    <w:tmpl w:val="D8D03C14"/>
    <w:lvl w:ilvl="0" w:tplc="50568556">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4B5538"/>
    <w:multiLevelType w:val="hybridMultilevel"/>
    <w:tmpl w:val="62606180"/>
    <w:lvl w:ilvl="0" w:tplc="04050019">
      <w:start w:val="1"/>
      <w:numFmt w:val="lowerLetter"/>
      <w:lvlText w:val="%1."/>
      <w:lvlJc w:val="left"/>
      <w:pPr>
        <w:ind w:left="915"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2" w15:restartNumberingAfterBreak="0">
    <w:nsid w:val="6ABC780B"/>
    <w:multiLevelType w:val="hybridMultilevel"/>
    <w:tmpl w:val="31CE0D6E"/>
    <w:lvl w:ilvl="0" w:tplc="766EB8F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2343CA"/>
    <w:multiLevelType w:val="multilevel"/>
    <w:tmpl w:val="B6963D10"/>
    <w:lvl w:ilvl="0">
      <w:start w:val="1"/>
      <w:numFmt w:val="low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D474FC3"/>
    <w:multiLevelType w:val="hybridMultilevel"/>
    <w:tmpl w:val="B35A03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D26A07"/>
    <w:multiLevelType w:val="hybridMultilevel"/>
    <w:tmpl w:val="599A010C"/>
    <w:lvl w:ilvl="0" w:tplc="15EEBA4A">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2"/>
  </w:num>
  <w:num w:numId="2">
    <w:abstractNumId w:val="18"/>
  </w:num>
  <w:num w:numId="3">
    <w:abstractNumId w:val="24"/>
  </w:num>
  <w:num w:numId="4">
    <w:abstractNumId w:val="20"/>
  </w:num>
  <w:num w:numId="5">
    <w:abstractNumId w:val="10"/>
  </w:num>
  <w:num w:numId="6">
    <w:abstractNumId w:val="4"/>
  </w:num>
  <w:num w:numId="7">
    <w:abstractNumId w:val="1"/>
  </w:num>
  <w:num w:numId="8">
    <w:abstractNumId w:val="7"/>
  </w:num>
  <w:num w:numId="9">
    <w:abstractNumId w:val="3"/>
  </w:num>
  <w:num w:numId="10">
    <w:abstractNumId w:val="19"/>
  </w:num>
  <w:num w:numId="11">
    <w:abstractNumId w:val="11"/>
  </w:num>
  <w:num w:numId="12">
    <w:abstractNumId w:val="14"/>
  </w:num>
  <w:num w:numId="13">
    <w:abstractNumId w:val="5"/>
  </w:num>
  <w:num w:numId="14">
    <w:abstractNumId w:val="25"/>
  </w:num>
  <w:num w:numId="15">
    <w:abstractNumId w:val="2"/>
  </w:num>
  <w:num w:numId="16">
    <w:abstractNumId w:val="0"/>
  </w:num>
  <w:num w:numId="17">
    <w:abstractNumId w:val="21"/>
  </w:num>
  <w:num w:numId="18">
    <w:abstractNumId w:val="23"/>
  </w:num>
  <w:num w:numId="19">
    <w:abstractNumId w:val="15"/>
  </w:num>
  <w:num w:numId="20">
    <w:abstractNumId w:val="17"/>
  </w:num>
  <w:num w:numId="21">
    <w:abstractNumId w:val="9"/>
  </w:num>
  <w:num w:numId="22">
    <w:abstractNumId w:val="13"/>
  </w:num>
  <w:num w:numId="23">
    <w:abstractNumId w:val="16"/>
  </w:num>
  <w:num w:numId="24">
    <w:abstractNumId w:val="8"/>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78"/>
    <w:rsid w:val="000F0BB6"/>
    <w:rsid w:val="0042095D"/>
    <w:rsid w:val="00422978"/>
    <w:rsid w:val="00840CBD"/>
    <w:rsid w:val="00D776E1"/>
    <w:rsid w:val="00D86A72"/>
    <w:rsid w:val="00FF5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823B"/>
  <w15:docId w15:val="{87EF3C6F-6DB2-4B42-AE37-2243CAF0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lnweb">
    <w:name w:val="Normal (Web)"/>
    <w:basedOn w:val="Normln"/>
    <w:uiPriority w:val="99"/>
    <w:semiHidden/>
    <w:unhideWhenUsed/>
    <w:rsid w:val="0041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414D32"/>
  </w:style>
  <w:style w:type="paragraph" w:styleId="Zhlav">
    <w:name w:val="header"/>
    <w:basedOn w:val="Normln"/>
    <w:link w:val="ZhlavChar"/>
    <w:uiPriority w:val="99"/>
    <w:unhideWhenUsed/>
    <w:rsid w:val="00414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4D32"/>
  </w:style>
  <w:style w:type="paragraph" w:styleId="Zpat">
    <w:name w:val="footer"/>
    <w:basedOn w:val="Normln"/>
    <w:link w:val="ZpatChar"/>
    <w:uiPriority w:val="99"/>
    <w:unhideWhenUsed/>
    <w:rsid w:val="00414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414D32"/>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60241"/>
    <w:pPr>
      <w:ind w:left="720"/>
      <w:contextualSpacing/>
    </w:pPr>
  </w:style>
  <w:style w:type="paragraph" w:styleId="Textbubliny">
    <w:name w:val="Balloon Text"/>
    <w:basedOn w:val="Normln"/>
    <w:link w:val="TextbublinyChar"/>
    <w:uiPriority w:val="99"/>
    <w:semiHidden/>
    <w:unhideWhenUsed/>
    <w:rsid w:val="005B77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77FD"/>
    <w:rPr>
      <w:rFonts w:ascii="Segoe UI" w:hAnsi="Segoe UI" w:cs="Segoe UI"/>
      <w:sz w:val="18"/>
      <w:szCs w:val="18"/>
    </w:rPr>
  </w:style>
  <w:style w:type="character" w:styleId="Odkaznakoment">
    <w:name w:val="annotation reference"/>
    <w:basedOn w:val="Standardnpsmoodstavce"/>
    <w:uiPriority w:val="99"/>
    <w:semiHidden/>
    <w:unhideWhenUsed/>
    <w:rsid w:val="00496E62"/>
    <w:rPr>
      <w:sz w:val="16"/>
      <w:szCs w:val="16"/>
    </w:rPr>
  </w:style>
  <w:style w:type="paragraph" w:styleId="Textkomente">
    <w:name w:val="annotation text"/>
    <w:basedOn w:val="Normln"/>
    <w:link w:val="TextkomenteChar"/>
    <w:uiPriority w:val="99"/>
    <w:semiHidden/>
    <w:unhideWhenUsed/>
    <w:rsid w:val="00496E62"/>
    <w:pPr>
      <w:spacing w:line="240" w:lineRule="auto"/>
    </w:pPr>
    <w:rPr>
      <w:sz w:val="20"/>
      <w:szCs w:val="20"/>
    </w:rPr>
  </w:style>
  <w:style w:type="character" w:customStyle="1" w:styleId="TextkomenteChar">
    <w:name w:val="Text komentáře Char"/>
    <w:basedOn w:val="Standardnpsmoodstavce"/>
    <w:link w:val="Textkomente"/>
    <w:uiPriority w:val="99"/>
    <w:semiHidden/>
    <w:rsid w:val="00496E62"/>
    <w:rPr>
      <w:sz w:val="20"/>
      <w:szCs w:val="20"/>
    </w:rPr>
  </w:style>
  <w:style w:type="paragraph" w:styleId="Pedmtkomente">
    <w:name w:val="annotation subject"/>
    <w:basedOn w:val="Textkomente"/>
    <w:next w:val="Textkomente"/>
    <w:link w:val="PedmtkomenteChar"/>
    <w:uiPriority w:val="99"/>
    <w:semiHidden/>
    <w:unhideWhenUsed/>
    <w:rsid w:val="00496E62"/>
    <w:rPr>
      <w:b/>
      <w:bCs/>
    </w:rPr>
  </w:style>
  <w:style w:type="character" w:customStyle="1" w:styleId="PedmtkomenteChar">
    <w:name w:val="Předmět komentáře Char"/>
    <w:basedOn w:val="TextkomenteChar"/>
    <w:link w:val="Pedmtkomente"/>
    <w:uiPriority w:val="99"/>
    <w:semiHidden/>
    <w:rsid w:val="00496E62"/>
    <w:rPr>
      <w:b/>
      <w:bCs/>
      <w:sz w:val="20"/>
      <w:szCs w:val="20"/>
    </w:rPr>
  </w:style>
  <w:style w:type="table" w:styleId="Mkatabulky">
    <w:name w:val="Table Grid"/>
    <w:basedOn w:val="Normlntabulka"/>
    <w:uiPriority w:val="59"/>
    <w:rsid w:val="00840CB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9TMwuRp7Vr3852zyHLstqcD2g==">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1394</Words>
  <Characters>8229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Švarc</dc:creator>
  <cp:lastModifiedBy>Švarc Ondřej</cp:lastModifiedBy>
  <cp:revision>6</cp:revision>
  <dcterms:created xsi:type="dcterms:W3CDTF">2019-10-30T07:14:00Z</dcterms:created>
  <dcterms:modified xsi:type="dcterms:W3CDTF">2021-10-06T08:35:00Z</dcterms:modified>
</cp:coreProperties>
</file>