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14884" w:type="dxa"/>
        <w:tblInd w:w="-724" w:type="dxa"/>
        <w:tblLayout w:type="fixed"/>
        <w:tblLook w:val="04A0" w:firstRow="1" w:lastRow="0" w:firstColumn="1" w:lastColumn="0" w:noHBand="0" w:noVBand="1"/>
      </w:tblPr>
      <w:tblGrid>
        <w:gridCol w:w="1843"/>
        <w:gridCol w:w="1858"/>
        <w:gridCol w:w="2835"/>
        <w:gridCol w:w="6789"/>
        <w:gridCol w:w="1559"/>
      </w:tblGrid>
      <w:tr w:rsidR="00EE5AF7" w:rsidRPr="00EE5AF7" w:rsidTr="00A83E8A">
        <w:tc>
          <w:tcPr>
            <w:tcW w:w="1843" w:type="dxa"/>
            <w:tcBorders>
              <w:top w:val="nil"/>
              <w:left w:val="nil"/>
              <w:bottom w:val="single" w:sz="18" w:space="0" w:color="auto"/>
              <w:right w:val="single" w:sz="18" w:space="0" w:color="C00000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bookmarkStart w:id="0" w:name="_GoBack" w:colFirst="2" w:colLast="2"/>
            <w:r w:rsidRPr="00EE5AF7">
              <w:rPr>
                <w:rFonts w:ascii="Times New Roman" w:hAnsi="Times New Roman" w:cs="Times New Roman"/>
                <w:b/>
                <w:sz w:val="28"/>
                <w:szCs w:val="24"/>
              </w:rPr>
              <w:t>Čas</w:t>
            </w:r>
          </w:p>
        </w:tc>
        <w:tc>
          <w:tcPr>
            <w:tcW w:w="1858" w:type="dxa"/>
            <w:tcBorders>
              <w:top w:val="nil"/>
              <w:left w:val="single" w:sz="18" w:space="0" w:color="C00000"/>
              <w:bottom w:val="single" w:sz="18" w:space="0" w:color="auto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4"/>
              </w:rPr>
              <w:t>Vedoucí laboratoře</w:t>
            </w:r>
          </w:p>
        </w:tc>
        <w:tc>
          <w:tcPr>
            <w:tcW w:w="2835" w:type="dxa"/>
            <w:tcBorders>
              <w:top w:val="nil"/>
              <w:bottom w:val="single" w:sz="18" w:space="0" w:color="auto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4"/>
              </w:rPr>
              <w:t>Členové</w:t>
            </w:r>
          </w:p>
        </w:tc>
        <w:tc>
          <w:tcPr>
            <w:tcW w:w="6789" w:type="dxa"/>
            <w:tcBorders>
              <w:top w:val="nil"/>
              <w:bottom w:val="single" w:sz="18" w:space="0" w:color="auto"/>
              <w:right w:val="single" w:sz="12" w:space="0" w:color="C00000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4"/>
              </w:rPr>
              <w:t>Zaměření laboratoře</w:t>
            </w:r>
          </w:p>
        </w:tc>
        <w:tc>
          <w:tcPr>
            <w:tcW w:w="1559" w:type="dxa"/>
            <w:tcBorders>
              <w:top w:val="nil"/>
              <w:left w:val="single" w:sz="12" w:space="0" w:color="C00000"/>
              <w:bottom w:val="single" w:sz="18" w:space="0" w:color="auto"/>
              <w:right w:val="nil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4"/>
              </w:rPr>
              <w:t>Dveře č.</w:t>
            </w:r>
          </w:p>
        </w:tc>
      </w:tr>
      <w:tr w:rsidR="00EE5AF7" w:rsidRPr="00EE5AF7" w:rsidTr="00A83E8A">
        <w:tc>
          <w:tcPr>
            <w:tcW w:w="1843" w:type="dxa"/>
            <w:tcBorders>
              <w:top w:val="single" w:sz="18" w:space="0" w:color="auto"/>
              <w:left w:val="nil"/>
              <w:right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4"/>
              </w:rPr>
              <w:t>14:00 – 14:20</w:t>
            </w:r>
          </w:p>
        </w:tc>
        <w:tc>
          <w:tcPr>
            <w:tcW w:w="1858" w:type="dxa"/>
            <w:tcBorders>
              <w:top w:val="single" w:sz="18" w:space="0" w:color="auto"/>
              <w:left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prof. Stiborová</w:t>
            </w:r>
          </w:p>
        </w:tc>
        <w:tc>
          <w:tcPr>
            <w:tcW w:w="2835" w:type="dxa"/>
            <w:tcBorders>
              <w:top w:val="single" w:sz="18" w:space="0" w:color="auto"/>
            </w:tcBorders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Dračínská</w:t>
            </w:r>
            <w:proofErr w:type="spellEnd"/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, Dr. Indra, Dr. Černá, </w:t>
            </w:r>
            <w:r w:rsidRPr="00EE5AF7">
              <w:rPr>
                <w:rFonts w:ascii="Times New Roman" w:hAnsi="Times New Roman" w:cs="Times New Roman"/>
                <w:bCs/>
                <w:sz w:val="24"/>
                <w:szCs w:val="24"/>
                <w:lang w:eastAsia="cs-CZ"/>
              </w:rPr>
              <w:t>Dr</w:t>
            </w:r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. </w:t>
            </w:r>
            <w:proofErr w:type="spellStart"/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Svášková</w:t>
            </w:r>
            <w:proofErr w:type="spellEnd"/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, Dr. Moserová</w:t>
            </w:r>
          </w:p>
        </w:tc>
        <w:tc>
          <w:tcPr>
            <w:tcW w:w="6789" w:type="dxa"/>
            <w:tcBorders>
              <w:top w:val="single" w:sz="18" w:space="0" w:color="auto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sz w:val="28"/>
                <w:szCs w:val="24"/>
                <w:lang w:eastAsia="cs-CZ"/>
              </w:rPr>
              <w:t>Biochemie molekulární karcinogeneze, genotoxicity a enzymů determinujících vývoj a redukci procesů maligní transformace</w:t>
            </w:r>
          </w:p>
        </w:tc>
        <w:tc>
          <w:tcPr>
            <w:tcW w:w="1559" w:type="dxa"/>
            <w:tcBorders>
              <w:top w:val="single" w:sz="18" w:space="0" w:color="auto"/>
              <w:left w:val="single" w:sz="12" w:space="0" w:color="C00000"/>
              <w:right w:val="nil"/>
            </w:tcBorders>
            <w:shd w:val="clear" w:color="auto" w:fill="F2F2F2" w:themeFill="background1" w:themeFillShade="F2"/>
            <w:vAlign w:val="center"/>
          </w:tcPr>
          <w:p w:rsidR="000C7F5A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4"/>
              </w:rPr>
              <w:t>221</w:t>
            </w:r>
            <w:r w:rsidR="000C7F5A"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</w:p>
          <w:p w:rsidR="00EE5AF7" w:rsidRPr="00EE5AF7" w:rsidRDefault="00EE5AF7" w:rsidP="000C7F5A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EE5AF7" w:rsidRPr="00EE5AF7" w:rsidTr="00A83E8A">
        <w:tc>
          <w:tcPr>
            <w:tcW w:w="1843" w:type="dxa"/>
            <w:tcBorders>
              <w:left w:val="nil"/>
              <w:right w:val="single" w:sz="18" w:space="0" w:color="C00000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cs-CZ"/>
              </w:rPr>
              <w:t>14.20 – 14.40</w:t>
            </w:r>
          </w:p>
        </w:tc>
        <w:tc>
          <w:tcPr>
            <w:tcW w:w="1858" w:type="dxa"/>
            <w:tcBorders>
              <w:left w:val="single" w:sz="18" w:space="0" w:color="C00000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prof. Hodek</w:t>
            </w:r>
          </w:p>
        </w:tc>
        <w:tc>
          <w:tcPr>
            <w:tcW w:w="2835" w:type="dxa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tcBorders>
              <w:right w:val="single" w:sz="12" w:space="0" w:color="C00000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sz w:val="28"/>
                <w:szCs w:val="24"/>
                <w:lang w:eastAsia="cs-CZ"/>
              </w:rPr>
              <w:t xml:space="preserve">Modulace klíčových biotransformačních enzymů </w:t>
            </w:r>
            <w:proofErr w:type="spellStart"/>
            <w:r w:rsidRPr="00EE5AF7">
              <w:rPr>
                <w:rFonts w:ascii="Times New Roman" w:hAnsi="Times New Roman" w:cs="Times New Roman"/>
                <w:sz w:val="28"/>
                <w:szCs w:val="24"/>
                <w:lang w:eastAsia="cs-CZ"/>
              </w:rPr>
              <w:t>xenobiotiky</w:t>
            </w:r>
            <w:proofErr w:type="spellEnd"/>
          </w:p>
        </w:tc>
        <w:tc>
          <w:tcPr>
            <w:tcW w:w="1559" w:type="dxa"/>
            <w:tcBorders>
              <w:left w:val="single" w:sz="12" w:space="0" w:color="C00000"/>
              <w:right w:val="nil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4"/>
              </w:rPr>
              <w:t>221</w:t>
            </w:r>
          </w:p>
        </w:tc>
      </w:tr>
      <w:tr w:rsidR="00EE5AF7" w:rsidRPr="00EE5AF7" w:rsidTr="00A83E8A">
        <w:tc>
          <w:tcPr>
            <w:tcW w:w="1843" w:type="dxa"/>
            <w:tcBorders>
              <w:left w:val="nil"/>
              <w:right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  <w:r w:rsidRPr="00EE5AF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cs-CZ"/>
              </w:rPr>
              <w:t>14.40 – 15.00</w:t>
            </w:r>
          </w:p>
        </w:tc>
        <w:tc>
          <w:tcPr>
            <w:tcW w:w="1858" w:type="dxa"/>
            <w:tcBorders>
              <w:left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prof. Hodek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Mgr. Kubíčková, Dr. Bořek-</w:t>
            </w:r>
            <w:proofErr w:type="spellStart"/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Dohalská</w:t>
            </w:r>
            <w:proofErr w:type="spellEnd"/>
          </w:p>
        </w:tc>
        <w:tc>
          <w:tcPr>
            <w:tcW w:w="6789" w:type="dxa"/>
            <w:tcBorders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cs-CZ"/>
              </w:rPr>
            </w:pPr>
            <w:r w:rsidRPr="00EE5AF7">
              <w:rPr>
                <w:rFonts w:ascii="Times New Roman" w:hAnsi="Times New Roman" w:cs="Times New Roman"/>
                <w:sz w:val="28"/>
                <w:szCs w:val="24"/>
                <w:lang w:eastAsia="cs-CZ"/>
              </w:rPr>
              <w:t>Patogeneze cystické fibrózy</w:t>
            </w:r>
          </w:p>
        </w:tc>
        <w:tc>
          <w:tcPr>
            <w:tcW w:w="1559" w:type="dxa"/>
            <w:tcBorders>
              <w:left w:val="single" w:sz="12" w:space="0" w:color="C00000"/>
              <w:right w:val="nil"/>
            </w:tcBorders>
            <w:shd w:val="clear" w:color="auto" w:fill="F2F2F2" w:themeFill="background1" w:themeFillShade="F2"/>
            <w:vAlign w:val="center"/>
          </w:tcPr>
          <w:p w:rsidR="00EE5AF7" w:rsidRPr="00EE5AF7" w:rsidRDefault="000C7F5A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>221</w:t>
            </w:r>
          </w:p>
        </w:tc>
      </w:tr>
      <w:tr w:rsidR="00EE5AF7" w:rsidRPr="00EE5AF7" w:rsidTr="00A83E8A">
        <w:tc>
          <w:tcPr>
            <w:tcW w:w="1843" w:type="dxa"/>
            <w:tcBorders>
              <w:left w:val="nil"/>
              <w:right w:val="single" w:sz="18" w:space="0" w:color="C00000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  <w:r w:rsidRPr="00EE5AF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cs-CZ"/>
              </w:rPr>
              <w:t>15.00 – 15.20</w:t>
            </w:r>
          </w:p>
        </w:tc>
        <w:tc>
          <w:tcPr>
            <w:tcW w:w="1858" w:type="dxa"/>
            <w:tcBorders>
              <w:left w:val="single" w:sz="18" w:space="0" w:color="C00000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prof. Hudeček</w:t>
            </w:r>
          </w:p>
        </w:tc>
        <w:tc>
          <w:tcPr>
            <w:tcW w:w="2835" w:type="dxa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tcBorders>
              <w:right w:val="single" w:sz="12" w:space="0" w:color="C00000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cs-CZ"/>
              </w:rPr>
            </w:pPr>
            <w:r w:rsidRPr="00EE5AF7">
              <w:rPr>
                <w:rFonts w:ascii="Times New Roman" w:hAnsi="Times New Roman" w:cs="Times New Roman"/>
                <w:sz w:val="28"/>
                <w:szCs w:val="24"/>
                <w:lang w:eastAsia="cs-CZ"/>
              </w:rPr>
              <w:t>Spektrální metody v karcinogenezi</w:t>
            </w:r>
          </w:p>
        </w:tc>
        <w:tc>
          <w:tcPr>
            <w:tcW w:w="1559" w:type="dxa"/>
            <w:tcBorders>
              <w:left w:val="single" w:sz="12" w:space="0" w:color="C00000"/>
              <w:right w:val="nil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4"/>
              </w:rPr>
              <w:t>221</w:t>
            </w:r>
          </w:p>
        </w:tc>
      </w:tr>
      <w:tr w:rsidR="00A83E8A" w:rsidRPr="00EE5AF7" w:rsidTr="00A83E8A">
        <w:tc>
          <w:tcPr>
            <w:tcW w:w="1843" w:type="dxa"/>
            <w:tcBorders>
              <w:left w:val="nil"/>
              <w:right w:val="single" w:sz="18" w:space="0" w:color="C00000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4"/>
              </w:rPr>
              <w:t>15:00 – 15:20</w:t>
            </w:r>
          </w:p>
        </w:tc>
        <w:tc>
          <w:tcPr>
            <w:tcW w:w="1858" w:type="dxa"/>
            <w:tcBorders>
              <w:left w:val="single" w:sz="18" w:space="0" w:color="C00000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doc. Šulc</w:t>
            </w:r>
          </w:p>
        </w:tc>
        <w:tc>
          <w:tcPr>
            <w:tcW w:w="2835" w:type="dxa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Dr. Ječmen, Dr. Osičková, Dr. Chmelík, Dr. Ptáčková</w:t>
            </w:r>
          </w:p>
        </w:tc>
        <w:tc>
          <w:tcPr>
            <w:tcW w:w="6789" w:type="dxa"/>
            <w:tcBorders>
              <w:right w:val="single" w:sz="12" w:space="0" w:color="C00000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sz w:val="28"/>
                <w:szCs w:val="24"/>
                <w:lang w:eastAsia="cs-CZ"/>
              </w:rPr>
              <w:t>Strukturní biochemie a hmotnostní spektrometrie </w:t>
            </w:r>
            <w:proofErr w:type="spellStart"/>
            <w:r w:rsidRPr="00EE5AF7">
              <w:rPr>
                <w:rFonts w:ascii="Times New Roman" w:hAnsi="Times New Roman" w:cs="Times New Roman"/>
                <w:bCs/>
                <w:sz w:val="28"/>
                <w:szCs w:val="24"/>
                <w:lang w:eastAsia="cs-CZ"/>
              </w:rPr>
              <w:t>multiproteinových</w:t>
            </w:r>
            <w:proofErr w:type="spellEnd"/>
            <w:r w:rsidRPr="00EE5AF7">
              <w:rPr>
                <w:rFonts w:ascii="Times New Roman" w:hAnsi="Times New Roman" w:cs="Times New Roman"/>
                <w:sz w:val="28"/>
                <w:szCs w:val="24"/>
                <w:lang w:eastAsia="cs-CZ"/>
              </w:rPr>
              <w:t> komplexů</w:t>
            </w:r>
          </w:p>
        </w:tc>
        <w:tc>
          <w:tcPr>
            <w:tcW w:w="1559" w:type="dxa"/>
            <w:tcBorders>
              <w:left w:val="single" w:sz="12" w:space="0" w:color="C00000"/>
              <w:right w:val="nil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4"/>
              </w:rPr>
              <w:t>216</w:t>
            </w:r>
          </w:p>
        </w:tc>
      </w:tr>
      <w:tr w:rsidR="00EE5AF7" w:rsidRPr="00EE5AF7" w:rsidTr="00A83E8A">
        <w:tc>
          <w:tcPr>
            <w:tcW w:w="1843" w:type="dxa"/>
            <w:tcBorders>
              <w:left w:val="nil"/>
              <w:right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cs-CZ"/>
              </w:rPr>
            </w:pPr>
            <w:r w:rsidRPr="00EE5AF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cs-CZ"/>
              </w:rPr>
              <w:t>15.20 – 15.40</w:t>
            </w:r>
          </w:p>
        </w:tc>
        <w:tc>
          <w:tcPr>
            <w:tcW w:w="1858" w:type="dxa"/>
            <w:tcBorders>
              <w:left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cs-CZ"/>
              </w:rPr>
            </w:pPr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doc. Martínková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Dr. </w:t>
            </w:r>
            <w:proofErr w:type="spellStart"/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Lengálová</w:t>
            </w:r>
            <w:proofErr w:type="spellEnd"/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, Mgr. Vávra</w:t>
            </w:r>
          </w:p>
        </w:tc>
        <w:tc>
          <w:tcPr>
            <w:tcW w:w="6789" w:type="dxa"/>
            <w:tcBorders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cs-CZ"/>
              </w:rPr>
            </w:pPr>
            <w:r w:rsidRPr="00EE5AF7">
              <w:rPr>
                <w:rFonts w:ascii="Times New Roman" w:hAnsi="Times New Roman" w:cs="Times New Roman"/>
                <w:sz w:val="28"/>
                <w:szCs w:val="24"/>
                <w:lang w:eastAsia="cs-CZ"/>
              </w:rPr>
              <w:t>Struktura a funkce senzorových proteinů</w:t>
            </w:r>
          </w:p>
        </w:tc>
        <w:tc>
          <w:tcPr>
            <w:tcW w:w="1559" w:type="dxa"/>
            <w:tcBorders>
              <w:left w:val="single" w:sz="12" w:space="0" w:color="C00000"/>
              <w:right w:val="nil"/>
            </w:tcBorders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4"/>
              </w:rPr>
              <w:t>217</w:t>
            </w:r>
          </w:p>
        </w:tc>
      </w:tr>
      <w:tr w:rsidR="00EE5AF7" w:rsidRPr="00EE5AF7" w:rsidTr="00A83E8A">
        <w:tc>
          <w:tcPr>
            <w:tcW w:w="1843" w:type="dxa"/>
            <w:tcBorders>
              <w:left w:val="nil"/>
              <w:right w:val="single" w:sz="18" w:space="0" w:color="C00000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cs-CZ"/>
              </w:rPr>
              <w:t>15.40 – 16.00</w:t>
            </w:r>
          </w:p>
        </w:tc>
        <w:tc>
          <w:tcPr>
            <w:tcW w:w="1858" w:type="dxa"/>
            <w:tcBorders>
              <w:left w:val="single" w:sz="18" w:space="0" w:color="C00000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Dr. Vaněk</w:t>
            </w:r>
          </w:p>
        </w:tc>
        <w:tc>
          <w:tcPr>
            <w:tcW w:w="2835" w:type="dxa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Dr. Bláha, Mgr. Skořepa, Mgr. Kalousková</w:t>
            </w:r>
          </w:p>
        </w:tc>
        <w:tc>
          <w:tcPr>
            <w:tcW w:w="6789" w:type="dxa"/>
            <w:tcBorders>
              <w:right w:val="single" w:sz="12" w:space="0" w:color="C00000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sz w:val="28"/>
                <w:szCs w:val="24"/>
                <w:lang w:eastAsia="cs-CZ"/>
              </w:rPr>
              <w:t>Strukturní biochemie imunitního rozpoznávání</w:t>
            </w:r>
          </w:p>
        </w:tc>
        <w:tc>
          <w:tcPr>
            <w:tcW w:w="1559" w:type="dxa"/>
            <w:tcBorders>
              <w:left w:val="single" w:sz="12" w:space="0" w:color="C00000"/>
              <w:right w:val="nil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4"/>
              </w:rPr>
              <w:t>204</w:t>
            </w:r>
          </w:p>
        </w:tc>
      </w:tr>
      <w:tr w:rsidR="00EE5AF7" w:rsidRPr="00EE5AF7" w:rsidTr="00A83E8A">
        <w:tc>
          <w:tcPr>
            <w:tcW w:w="1843" w:type="dxa"/>
            <w:tcBorders>
              <w:left w:val="nil"/>
              <w:right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cs-CZ"/>
              </w:rPr>
              <w:t>16.00 – 16.20</w:t>
            </w:r>
          </w:p>
        </w:tc>
        <w:tc>
          <w:tcPr>
            <w:tcW w:w="1858" w:type="dxa"/>
            <w:tcBorders>
              <w:left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EE5AF7" w:rsidRPr="000C7F5A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doc. Konvalinka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E5AF7" w:rsidRPr="000C7F5A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Dr. Ingr</w:t>
            </w:r>
          </w:p>
        </w:tc>
        <w:tc>
          <w:tcPr>
            <w:tcW w:w="6789" w:type="dxa"/>
            <w:tcBorders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cs-CZ"/>
              </w:rPr>
            </w:pPr>
            <w:proofErr w:type="spellStart"/>
            <w:r w:rsidRPr="000C7F5A">
              <w:rPr>
                <w:rFonts w:ascii="Times New Roman" w:hAnsi="Times New Roman" w:cs="Times New Roman"/>
                <w:sz w:val="28"/>
                <w:szCs w:val="24"/>
                <w:lang w:eastAsia="cs-CZ"/>
              </w:rPr>
              <w:t>Proteasy</w:t>
            </w:r>
            <w:proofErr w:type="spellEnd"/>
            <w:r w:rsidRPr="000C7F5A">
              <w:rPr>
                <w:rFonts w:ascii="Times New Roman" w:hAnsi="Times New Roman" w:cs="Times New Roman"/>
                <w:sz w:val="28"/>
                <w:szCs w:val="24"/>
                <w:lang w:eastAsia="cs-CZ"/>
              </w:rPr>
              <w:t xml:space="preserve"> lidských patogenů</w:t>
            </w:r>
          </w:p>
          <w:p w:rsidR="000C7F5A" w:rsidRPr="000C7F5A" w:rsidRDefault="000C7F5A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cs-CZ"/>
              </w:rPr>
            </w:pPr>
            <w:r w:rsidRPr="000C7F5A">
              <w:rPr>
                <w:rFonts w:ascii="Times New Roman" w:hAnsi="Times New Roman" w:cs="Times New Roman"/>
                <w:color w:val="C00000"/>
                <w:sz w:val="28"/>
                <w:szCs w:val="24"/>
                <w:lang w:eastAsia="cs-CZ"/>
              </w:rPr>
              <w:t>(školení probíhá na Ústavu organické chemie a biochemie AVČR)</w:t>
            </w:r>
          </w:p>
        </w:tc>
        <w:tc>
          <w:tcPr>
            <w:tcW w:w="1559" w:type="dxa"/>
            <w:tcBorders>
              <w:left w:val="single" w:sz="12" w:space="0" w:color="C00000"/>
              <w:right w:val="nil"/>
            </w:tcBorders>
            <w:shd w:val="clear" w:color="auto" w:fill="F2F2F2" w:themeFill="background1" w:themeFillShade="F2"/>
            <w:vAlign w:val="center"/>
          </w:tcPr>
          <w:p w:rsidR="00EE5AF7" w:rsidRPr="000C7F5A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0C7F5A">
              <w:rPr>
                <w:rFonts w:ascii="Times New Roman" w:hAnsi="Times New Roman" w:cs="Times New Roman"/>
                <w:b/>
                <w:sz w:val="28"/>
                <w:szCs w:val="24"/>
              </w:rPr>
              <w:t>207</w:t>
            </w:r>
          </w:p>
        </w:tc>
      </w:tr>
      <w:tr w:rsidR="00A83E8A" w:rsidRPr="00EE5AF7" w:rsidTr="00A83E8A">
        <w:tc>
          <w:tcPr>
            <w:tcW w:w="1843" w:type="dxa"/>
            <w:tcBorders>
              <w:left w:val="nil"/>
              <w:right w:val="single" w:sz="18" w:space="0" w:color="C00000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4"/>
              </w:rPr>
              <w:t>16:20- 16:40</w:t>
            </w:r>
          </w:p>
        </w:tc>
        <w:tc>
          <w:tcPr>
            <w:tcW w:w="1858" w:type="dxa"/>
            <w:tcBorders>
              <w:left w:val="single" w:sz="18" w:space="0" w:color="C00000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doc. Martínek</w:t>
            </w:r>
          </w:p>
        </w:tc>
        <w:tc>
          <w:tcPr>
            <w:tcW w:w="2835" w:type="dxa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Dr. Jeřábek</w:t>
            </w:r>
          </w:p>
        </w:tc>
        <w:tc>
          <w:tcPr>
            <w:tcW w:w="6789" w:type="dxa"/>
            <w:tcBorders>
              <w:right w:val="single" w:sz="12" w:space="0" w:color="C00000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sz w:val="28"/>
                <w:szCs w:val="24"/>
                <w:lang w:eastAsia="cs-CZ"/>
              </w:rPr>
              <w:t>Modelování biomolekul</w:t>
            </w:r>
          </w:p>
        </w:tc>
        <w:tc>
          <w:tcPr>
            <w:tcW w:w="1559" w:type="dxa"/>
            <w:tcBorders>
              <w:left w:val="single" w:sz="12" w:space="0" w:color="C00000"/>
              <w:right w:val="nil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4"/>
              </w:rPr>
              <w:t>215</w:t>
            </w:r>
          </w:p>
        </w:tc>
      </w:tr>
      <w:tr w:rsidR="00EE5AF7" w:rsidRPr="00EE5AF7" w:rsidTr="00A83E8A">
        <w:tc>
          <w:tcPr>
            <w:tcW w:w="1843" w:type="dxa"/>
            <w:tcBorders>
              <w:left w:val="nil"/>
              <w:right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cs-CZ"/>
              </w:rPr>
              <w:t>16.40 – 17.00</w:t>
            </w:r>
          </w:p>
        </w:tc>
        <w:tc>
          <w:tcPr>
            <w:tcW w:w="1858" w:type="dxa"/>
            <w:tcBorders>
              <w:left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doc. Ryšlavá</w:t>
            </w:r>
          </w:p>
        </w:tc>
        <w:tc>
          <w:tcPr>
            <w:tcW w:w="2835" w:type="dxa"/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Dr. Hýsková, Mgr. </w:t>
            </w:r>
            <w:proofErr w:type="spellStart"/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Bělonožníková</w:t>
            </w:r>
            <w:proofErr w:type="spellEnd"/>
          </w:p>
        </w:tc>
        <w:tc>
          <w:tcPr>
            <w:tcW w:w="6789" w:type="dxa"/>
            <w:tcBorders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sz w:val="28"/>
                <w:szCs w:val="24"/>
                <w:lang w:eastAsia="cs-CZ"/>
              </w:rPr>
              <w:t>Biochemie rostlin</w:t>
            </w:r>
          </w:p>
        </w:tc>
        <w:tc>
          <w:tcPr>
            <w:tcW w:w="1559" w:type="dxa"/>
            <w:tcBorders>
              <w:left w:val="single" w:sz="12" w:space="0" w:color="C00000"/>
              <w:right w:val="nil"/>
            </w:tcBorders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4"/>
              </w:rPr>
              <w:t>209</w:t>
            </w:r>
          </w:p>
        </w:tc>
      </w:tr>
      <w:tr w:rsidR="00EE5AF7" w:rsidRPr="00EE5AF7" w:rsidTr="00A83E8A">
        <w:tc>
          <w:tcPr>
            <w:tcW w:w="1843" w:type="dxa"/>
            <w:tcBorders>
              <w:left w:val="nil"/>
              <w:bottom w:val="single" w:sz="4" w:space="0" w:color="auto"/>
              <w:right w:val="single" w:sz="18" w:space="0" w:color="C00000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4"/>
                <w:lang w:eastAsia="cs-CZ"/>
              </w:rPr>
              <w:t>17.00 – 17.20</w:t>
            </w:r>
          </w:p>
        </w:tc>
        <w:tc>
          <w:tcPr>
            <w:tcW w:w="1858" w:type="dxa"/>
            <w:tcBorders>
              <w:left w:val="single" w:sz="18" w:space="0" w:color="C00000"/>
              <w:bottom w:val="single" w:sz="4" w:space="0" w:color="auto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Dr. </w:t>
            </w:r>
            <w:proofErr w:type="spellStart"/>
            <w:r w:rsidRPr="00EE5AF7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Heidingsfeld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  <w:tcBorders>
              <w:bottom w:val="single" w:sz="4" w:space="0" w:color="auto"/>
              <w:right w:val="single" w:sz="12" w:space="0" w:color="C00000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cs-CZ"/>
              </w:rPr>
            </w:pPr>
            <w:r w:rsidRPr="00EE5AF7">
              <w:rPr>
                <w:rFonts w:ascii="Times New Roman" w:hAnsi="Times New Roman" w:cs="Times New Roman"/>
                <w:bCs/>
                <w:sz w:val="28"/>
                <w:szCs w:val="24"/>
                <w:lang w:eastAsia="cs-CZ"/>
              </w:rPr>
              <w:t>Patogenní kvasinky</w:t>
            </w:r>
          </w:p>
        </w:tc>
        <w:tc>
          <w:tcPr>
            <w:tcW w:w="1559" w:type="dxa"/>
            <w:tcBorders>
              <w:left w:val="single" w:sz="12" w:space="0" w:color="C00000"/>
              <w:bottom w:val="single" w:sz="4" w:space="0" w:color="auto"/>
              <w:right w:val="nil"/>
            </w:tcBorders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4"/>
              </w:rPr>
              <w:t>207</w:t>
            </w:r>
          </w:p>
        </w:tc>
      </w:tr>
      <w:tr w:rsidR="00EE5AF7" w:rsidRPr="00EE5AF7" w:rsidTr="00A83E8A">
        <w:tc>
          <w:tcPr>
            <w:tcW w:w="1843" w:type="dxa"/>
            <w:tcBorders>
              <w:left w:val="nil"/>
              <w:bottom w:val="nil"/>
              <w:right w:val="single" w:sz="18" w:space="0" w:color="C00000"/>
            </w:tcBorders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bCs/>
                <w:sz w:val="28"/>
                <w:szCs w:val="24"/>
                <w:lang w:eastAsia="cs-CZ"/>
              </w:rPr>
              <w:t>17.20 – 17.40</w:t>
            </w:r>
          </w:p>
        </w:tc>
        <w:tc>
          <w:tcPr>
            <w:tcW w:w="1858" w:type="dxa"/>
            <w:tcBorders>
              <w:left w:val="single" w:sz="18" w:space="0" w:color="C00000"/>
              <w:bottom w:val="nil"/>
            </w:tcBorders>
            <w:shd w:val="clear" w:color="auto" w:fill="F2F2F2" w:themeFill="background1" w:themeFillShade="F2"/>
            <w:vAlign w:val="center"/>
          </w:tcPr>
          <w:p w:rsidR="00EE5AF7" w:rsidRPr="000C7F5A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Dr. Novák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2F2F2" w:themeFill="background1" w:themeFillShade="F2"/>
            <w:vAlign w:val="center"/>
          </w:tcPr>
          <w:p w:rsidR="00EE5AF7" w:rsidRPr="000C7F5A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7F5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 xml:space="preserve">Dr. Man, Dr. Kavan, Dr. </w:t>
            </w:r>
            <w:proofErr w:type="spellStart"/>
            <w:r w:rsidRPr="000C7F5A">
              <w:rPr>
                <w:rFonts w:ascii="Times New Roman" w:hAnsi="Times New Roman" w:cs="Times New Roman"/>
                <w:sz w:val="24"/>
                <w:szCs w:val="24"/>
                <w:lang w:eastAsia="cs-CZ"/>
              </w:rPr>
              <w:t>Pompach</w:t>
            </w:r>
            <w:proofErr w:type="spellEnd"/>
          </w:p>
        </w:tc>
        <w:tc>
          <w:tcPr>
            <w:tcW w:w="6789" w:type="dxa"/>
            <w:tcBorders>
              <w:bottom w:val="nil"/>
              <w:right w:val="single" w:sz="12" w:space="0" w:color="C00000"/>
            </w:tcBorders>
            <w:shd w:val="clear" w:color="auto" w:fill="F2F2F2" w:themeFill="background1" w:themeFillShade="F2"/>
            <w:vAlign w:val="center"/>
          </w:tcPr>
          <w:p w:rsid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  <w:lang w:eastAsia="cs-CZ"/>
              </w:rPr>
            </w:pPr>
            <w:r w:rsidRPr="000C7F5A">
              <w:rPr>
                <w:rFonts w:ascii="Times New Roman" w:hAnsi="Times New Roman" w:cs="Times New Roman"/>
                <w:sz w:val="28"/>
                <w:szCs w:val="24"/>
                <w:lang w:eastAsia="cs-CZ"/>
              </w:rPr>
              <w:t>Strukturní biochemie a buněčná signalizace</w:t>
            </w:r>
          </w:p>
          <w:p w:rsidR="000C7F5A" w:rsidRPr="000C7F5A" w:rsidRDefault="000C7F5A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4"/>
              </w:rPr>
            </w:pPr>
            <w:r w:rsidRPr="000C7F5A">
              <w:rPr>
                <w:rFonts w:ascii="Times New Roman" w:hAnsi="Times New Roman" w:cs="Times New Roman"/>
                <w:color w:val="C00000"/>
                <w:sz w:val="28"/>
                <w:szCs w:val="24"/>
                <w:lang w:eastAsia="cs-CZ"/>
              </w:rPr>
              <w:t xml:space="preserve">(školení probíhá buď na Mikrobiologickém ústavu AV ČR nebo v </w:t>
            </w:r>
            <w:proofErr w:type="spellStart"/>
            <w:r w:rsidRPr="000C7F5A">
              <w:rPr>
                <w:rFonts w:ascii="Times New Roman" w:hAnsi="Times New Roman" w:cs="Times New Roman"/>
                <w:color w:val="C00000"/>
                <w:sz w:val="28"/>
                <w:szCs w:val="24"/>
                <w:lang w:eastAsia="cs-CZ"/>
              </w:rPr>
              <w:t>BIOCEVu</w:t>
            </w:r>
            <w:proofErr w:type="spellEnd"/>
            <w:r w:rsidRPr="000C7F5A">
              <w:rPr>
                <w:rFonts w:ascii="Times New Roman" w:hAnsi="Times New Roman" w:cs="Times New Roman"/>
                <w:color w:val="C00000"/>
                <w:sz w:val="28"/>
                <w:szCs w:val="24"/>
                <w:lang w:eastAsia="cs-CZ"/>
              </w:rPr>
              <w:t>, Vestec)</w:t>
            </w:r>
          </w:p>
        </w:tc>
        <w:tc>
          <w:tcPr>
            <w:tcW w:w="1559" w:type="dxa"/>
            <w:tcBorders>
              <w:left w:val="single" w:sz="12" w:space="0" w:color="C00000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EE5AF7" w:rsidRPr="00EE5AF7" w:rsidRDefault="00EE5AF7" w:rsidP="00EE5AF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E5AF7">
              <w:rPr>
                <w:rFonts w:ascii="Times New Roman" w:hAnsi="Times New Roman" w:cs="Times New Roman"/>
                <w:b/>
                <w:sz w:val="28"/>
                <w:szCs w:val="24"/>
              </w:rPr>
              <w:t>216</w:t>
            </w:r>
          </w:p>
        </w:tc>
      </w:tr>
    </w:tbl>
    <w:bookmarkEnd w:id="0"/>
    <w:p w:rsidR="006159E3" w:rsidRPr="007D02B6" w:rsidRDefault="000C7F5A" w:rsidP="00EE5AF7">
      <w:pPr>
        <w:rPr>
          <w:rFonts w:ascii="Times New Roman" w:hAnsi="Times New Roman" w:cs="Times New Roman"/>
        </w:rPr>
      </w:pPr>
      <w:r w:rsidRPr="000C7F5A">
        <w:rPr>
          <w:rFonts w:ascii="Times New Roman" w:hAnsi="Times New Roman" w:cs="Times New Roman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-6781800</wp:posOffset>
                </wp:positionV>
                <wp:extent cx="8658225" cy="1404620"/>
                <wp:effectExtent l="0" t="0" r="0" b="0"/>
                <wp:wrapNone/>
                <wp:docPr id="2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658225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C7F5A" w:rsidRPr="000C7F5A" w:rsidRDefault="000C7F5A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</w:pPr>
                            <w:r w:rsidRPr="000C7F5A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</w:rPr>
                              <w:t>Časový rozvrh akce „OTEVŘENÁ KATEDRA BIOCHEMIE“ ve středu 6. 11. 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margin-left:16.15pt;margin-top:-534pt;width:681.75pt;height:110.6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" filled="f" stroked="f">
                <v:textbox style="mso-fit-shape-to-text:t">
                  <w:txbxContent>
                    <w:p w:rsidR="000C7F5A" w:rsidRPr="000C7F5A" w:rsidRDefault="000C7F5A">
                      <w:pPr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</w:pPr>
                      <w:r w:rsidRPr="000C7F5A">
                        <w:rPr>
                          <w:rFonts w:ascii="Times New Roman" w:hAnsi="Times New Roman" w:cs="Times New Roman"/>
                          <w:b/>
                          <w:sz w:val="36"/>
                        </w:rPr>
                        <w:t>Časový rozvrh akce „OTEVŘENÁ KATEDRA BIOCHEMIE“ ve středu 6. 11. 2019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159E3" w:rsidRPr="007D02B6" w:rsidSect="000C7F5A">
      <w:pgSz w:w="16838" w:h="11906" w:orient="landscape"/>
      <w:pgMar w:top="1560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2B6"/>
    <w:rsid w:val="000C7F5A"/>
    <w:rsid w:val="001C4DDD"/>
    <w:rsid w:val="003B60AD"/>
    <w:rsid w:val="007D02B6"/>
    <w:rsid w:val="00A83E8A"/>
    <w:rsid w:val="00EE5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336E58-B2EE-4D94-9B1C-EF02F6ADE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7D02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E5A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E5AF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206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Betty</dc:creator>
  <cp:keywords/>
  <dc:description/>
  <cp:lastModifiedBy>Betty</cp:lastModifiedBy>
  <cp:revision>2</cp:revision>
  <cp:lastPrinted>2019-10-23T13:50:00Z</cp:lastPrinted>
  <dcterms:created xsi:type="dcterms:W3CDTF">2019-10-23T13:27:00Z</dcterms:created>
  <dcterms:modified xsi:type="dcterms:W3CDTF">2019-10-24T09:57:00Z</dcterms:modified>
</cp:coreProperties>
</file>